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50DEDE" w14:textId="77777777" w:rsidR="00A94A76" w:rsidRPr="00FC35B3" w:rsidRDefault="00A94A76">
      <w:pPr>
        <w:rPr>
          <w:rFonts w:asciiTheme="majorHAnsi" w:hAnsiTheme="majorHAnsi"/>
          <w:b/>
          <w:sz w:val="24"/>
          <w:szCs w:val="24"/>
        </w:rPr>
      </w:pPr>
      <w:bookmarkStart w:id="0" w:name="_GoBack"/>
      <w:bookmarkEnd w:id="0"/>
    </w:p>
    <w:p w14:paraId="1682A2EC" w14:textId="77777777" w:rsidR="00A94A76" w:rsidRPr="00FC35B3" w:rsidRDefault="00A94A76">
      <w:pPr>
        <w:rPr>
          <w:rFonts w:asciiTheme="majorHAnsi" w:hAnsiTheme="majorHAnsi"/>
          <w:b/>
          <w:sz w:val="24"/>
          <w:szCs w:val="24"/>
        </w:rPr>
      </w:pPr>
    </w:p>
    <w:p w14:paraId="2CB0FB06" w14:textId="77777777" w:rsidR="00A94A76" w:rsidRPr="00FC35B3" w:rsidRDefault="00A94A76">
      <w:pPr>
        <w:rPr>
          <w:rFonts w:asciiTheme="majorHAnsi" w:hAnsiTheme="majorHAnsi"/>
          <w:b/>
          <w:sz w:val="24"/>
          <w:szCs w:val="24"/>
        </w:rPr>
      </w:pPr>
    </w:p>
    <w:p w14:paraId="1C9AD881" w14:textId="77777777" w:rsidR="00A94A76" w:rsidRPr="00FC35B3" w:rsidRDefault="00A94A76">
      <w:pPr>
        <w:rPr>
          <w:rFonts w:asciiTheme="majorHAnsi" w:hAnsiTheme="majorHAnsi"/>
          <w:b/>
          <w:sz w:val="24"/>
          <w:szCs w:val="24"/>
        </w:rPr>
      </w:pPr>
    </w:p>
    <w:p w14:paraId="7B709B59" w14:textId="77777777" w:rsidR="00853E6A" w:rsidRPr="00FC35B3" w:rsidRDefault="00853E6A" w:rsidP="00853E6A">
      <w:pPr>
        <w:spacing w:before="7" w:after="0" w:line="130" w:lineRule="exact"/>
        <w:rPr>
          <w:rFonts w:asciiTheme="majorHAnsi" w:hAnsiTheme="majorHAnsi"/>
          <w:sz w:val="13"/>
          <w:szCs w:val="13"/>
        </w:rPr>
      </w:pPr>
      <w:r w:rsidRPr="00FC35B3">
        <w:rPr>
          <w:rFonts w:asciiTheme="majorHAnsi" w:hAnsiTheme="majorHAnsi"/>
          <w:noProof/>
          <w:lang w:eastAsia="nl-NL"/>
        </w:rPr>
        <mc:AlternateContent>
          <mc:Choice Requires="wpg">
            <w:drawing>
              <wp:anchor distT="0" distB="0" distL="114300" distR="114300" simplePos="0" relativeHeight="251696128" behindDoc="1" locked="0" layoutInCell="1" allowOverlap="1" wp14:anchorId="5343684C" wp14:editId="5C051901">
                <wp:simplePos x="0" y="0"/>
                <wp:positionH relativeFrom="page">
                  <wp:posOffset>2028825</wp:posOffset>
                </wp:positionH>
                <wp:positionV relativeFrom="page">
                  <wp:posOffset>9154160</wp:posOffset>
                </wp:positionV>
                <wp:extent cx="1630045" cy="1104900"/>
                <wp:effectExtent l="0" t="635" r="8255" b="8890"/>
                <wp:wrapNone/>
                <wp:docPr id="35"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30045" cy="1104900"/>
                          <a:chOff x="3195" y="14416"/>
                          <a:chExt cx="2567" cy="1740"/>
                        </a:xfrm>
                      </wpg:grpSpPr>
                      <wps:wsp>
                        <wps:cNvPr id="36" name="Freeform 46"/>
                        <wps:cNvSpPr>
                          <a:spLocks/>
                        </wps:cNvSpPr>
                        <wps:spPr bwMode="auto">
                          <a:xfrm>
                            <a:off x="3195" y="14416"/>
                            <a:ext cx="2567" cy="1740"/>
                          </a:xfrm>
                          <a:custGeom>
                            <a:avLst/>
                            <a:gdLst>
                              <a:gd name="T0" fmla="+- 0 4060 3195"/>
                              <a:gd name="T1" fmla="*/ T0 w 2567"/>
                              <a:gd name="T2" fmla="+- 0 14416 14416"/>
                              <a:gd name="T3" fmla="*/ 14416 h 1740"/>
                              <a:gd name="T4" fmla="+- 0 4037 3195"/>
                              <a:gd name="T5" fmla="*/ T4 w 2567"/>
                              <a:gd name="T6" fmla="+- 0 14416 14416"/>
                              <a:gd name="T7" fmla="*/ 14416 h 1740"/>
                              <a:gd name="T8" fmla="+- 0 3996 3195"/>
                              <a:gd name="T9" fmla="*/ T8 w 2567"/>
                              <a:gd name="T10" fmla="+- 0 14420 14416"/>
                              <a:gd name="T11" fmla="*/ 14420 h 1740"/>
                              <a:gd name="T12" fmla="+- 0 3266 3195"/>
                              <a:gd name="T13" fmla="*/ T12 w 2567"/>
                              <a:gd name="T14" fmla="+- 0 14702 14416"/>
                              <a:gd name="T15" fmla="*/ 14702 h 1740"/>
                              <a:gd name="T16" fmla="+- 0 3219 3195"/>
                              <a:gd name="T17" fmla="*/ T16 w 2567"/>
                              <a:gd name="T18" fmla="+- 0 14740 14416"/>
                              <a:gd name="T19" fmla="*/ 14740 h 1740"/>
                              <a:gd name="T20" fmla="+- 0 3197 3195"/>
                              <a:gd name="T21" fmla="*/ T20 w 2567"/>
                              <a:gd name="T22" fmla="+- 0 14798 14416"/>
                              <a:gd name="T23" fmla="*/ 14798 h 1740"/>
                              <a:gd name="T24" fmla="+- 0 3195 3195"/>
                              <a:gd name="T25" fmla="*/ T24 w 2567"/>
                              <a:gd name="T26" fmla="+- 0 15694 14416"/>
                              <a:gd name="T27" fmla="*/ 15694 h 1740"/>
                              <a:gd name="T28" fmla="+- 0 4804 3195"/>
                              <a:gd name="T29" fmla="*/ T28 w 2567"/>
                              <a:gd name="T30" fmla="+- 0 16132 14416"/>
                              <a:gd name="T31" fmla="*/ 16132 h 1740"/>
                              <a:gd name="T32" fmla="+- 0 4820 3195"/>
                              <a:gd name="T33" fmla="*/ T32 w 2567"/>
                              <a:gd name="T34" fmla="+- 0 16138 14416"/>
                              <a:gd name="T35" fmla="*/ 16138 h 1740"/>
                              <a:gd name="T36" fmla="+- 0 4839 3195"/>
                              <a:gd name="T37" fmla="*/ T36 w 2567"/>
                              <a:gd name="T38" fmla="+- 0 16142 14416"/>
                              <a:gd name="T39" fmla="*/ 16142 h 1740"/>
                              <a:gd name="T40" fmla="+- 0 4859 3195"/>
                              <a:gd name="T41" fmla="*/ T40 w 2567"/>
                              <a:gd name="T42" fmla="+- 0 16148 14416"/>
                              <a:gd name="T43" fmla="*/ 16148 h 1740"/>
                              <a:gd name="T44" fmla="+- 0 4880 3195"/>
                              <a:gd name="T45" fmla="*/ T44 w 2567"/>
                              <a:gd name="T46" fmla="+- 0 16152 14416"/>
                              <a:gd name="T47" fmla="*/ 16152 h 1740"/>
                              <a:gd name="T48" fmla="+- 0 4921 3195"/>
                              <a:gd name="T49" fmla="*/ T48 w 2567"/>
                              <a:gd name="T50" fmla="+- 0 16156 14416"/>
                              <a:gd name="T51" fmla="*/ 16156 h 1740"/>
                              <a:gd name="T52" fmla="+- 0 4943 3195"/>
                              <a:gd name="T53" fmla="*/ T52 w 2567"/>
                              <a:gd name="T54" fmla="+- 0 16156 14416"/>
                              <a:gd name="T55" fmla="*/ 16156 h 1740"/>
                              <a:gd name="T56" fmla="+- 0 5016 3195"/>
                              <a:gd name="T57" fmla="*/ T56 w 2567"/>
                              <a:gd name="T58" fmla="+- 0 16130 14416"/>
                              <a:gd name="T59" fmla="*/ 16130 h 1740"/>
                              <a:gd name="T60" fmla="+- 0 5681 3195"/>
                              <a:gd name="T61" fmla="*/ T60 w 2567"/>
                              <a:gd name="T62" fmla="+- 0 15598 14416"/>
                              <a:gd name="T63" fmla="*/ 15598 h 1740"/>
                              <a:gd name="T64" fmla="+- 0 5725 3195"/>
                              <a:gd name="T65" fmla="*/ T64 w 2567"/>
                              <a:gd name="T66" fmla="+- 0 15556 14416"/>
                              <a:gd name="T67" fmla="*/ 15556 h 1740"/>
                              <a:gd name="T68" fmla="+- 0 5755 3195"/>
                              <a:gd name="T69" fmla="*/ T68 w 2567"/>
                              <a:gd name="T70" fmla="+- 0 15496 14416"/>
                              <a:gd name="T71" fmla="*/ 15496 h 1740"/>
                              <a:gd name="T72" fmla="+- 0 4848 3195"/>
                              <a:gd name="T73" fmla="*/ T72 w 2567"/>
                              <a:gd name="T74" fmla="+- 0 15496 14416"/>
                              <a:gd name="T75" fmla="*/ 15496 h 1740"/>
                              <a:gd name="T76" fmla="+- 0 4826 3195"/>
                              <a:gd name="T77" fmla="*/ T76 w 2567"/>
                              <a:gd name="T78" fmla="+- 0 15490 14416"/>
                              <a:gd name="T79" fmla="*/ 15490 h 1740"/>
                              <a:gd name="T80" fmla="+- 0 4812 3195"/>
                              <a:gd name="T81" fmla="*/ T80 w 2567"/>
                              <a:gd name="T82" fmla="+- 0 15474 14416"/>
                              <a:gd name="T83" fmla="*/ 15474 h 1740"/>
                              <a:gd name="T84" fmla="+- 0 4812 3195"/>
                              <a:gd name="T85" fmla="*/ T84 w 2567"/>
                              <a:gd name="T86" fmla="+- 0 15454 14416"/>
                              <a:gd name="T87" fmla="*/ 15454 h 1740"/>
                              <a:gd name="T88" fmla="+- 0 3602 3195"/>
                              <a:gd name="T89" fmla="*/ T88 w 2567"/>
                              <a:gd name="T90" fmla="+- 0 15454 14416"/>
                              <a:gd name="T91" fmla="*/ 15454 h 1740"/>
                              <a:gd name="T92" fmla="+- 0 3528 3195"/>
                              <a:gd name="T93" fmla="*/ T92 w 2567"/>
                              <a:gd name="T94" fmla="+- 0 15442 14416"/>
                              <a:gd name="T95" fmla="*/ 15442 h 1740"/>
                              <a:gd name="T96" fmla="+- 0 3474 3195"/>
                              <a:gd name="T97" fmla="*/ T96 w 2567"/>
                              <a:gd name="T98" fmla="+- 0 15406 14416"/>
                              <a:gd name="T99" fmla="*/ 15406 h 1740"/>
                              <a:gd name="T100" fmla="+- 0 3443 3195"/>
                              <a:gd name="T101" fmla="*/ T100 w 2567"/>
                              <a:gd name="T102" fmla="+- 0 15352 14416"/>
                              <a:gd name="T103" fmla="*/ 15352 h 1740"/>
                              <a:gd name="T104" fmla="+- 0 3439 3195"/>
                              <a:gd name="T105" fmla="*/ T104 w 2567"/>
                              <a:gd name="T106" fmla="+- 0 15332 14416"/>
                              <a:gd name="T107" fmla="*/ 15332 h 1740"/>
                              <a:gd name="T108" fmla="+- 0 3440 3195"/>
                              <a:gd name="T109" fmla="*/ T108 w 2567"/>
                              <a:gd name="T110" fmla="+- 0 15306 14416"/>
                              <a:gd name="T111" fmla="*/ 15306 h 1740"/>
                              <a:gd name="T112" fmla="+- 0 3461 3195"/>
                              <a:gd name="T113" fmla="*/ T112 w 2567"/>
                              <a:gd name="T114" fmla="+- 0 15242 14416"/>
                              <a:gd name="T115" fmla="*/ 15242 h 1740"/>
                              <a:gd name="T116" fmla="+- 0 3503 3195"/>
                              <a:gd name="T117" fmla="*/ T116 w 2567"/>
                              <a:gd name="T118" fmla="+- 0 15196 14416"/>
                              <a:gd name="T119" fmla="*/ 15196 h 1740"/>
                              <a:gd name="T120" fmla="+- 0 3564 3195"/>
                              <a:gd name="T121" fmla="*/ T120 w 2567"/>
                              <a:gd name="T122" fmla="+- 0 15174 14416"/>
                              <a:gd name="T123" fmla="*/ 15174 h 1740"/>
                              <a:gd name="T124" fmla="+- 0 3589 3195"/>
                              <a:gd name="T125" fmla="*/ T124 w 2567"/>
                              <a:gd name="T126" fmla="+- 0 15170 14416"/>
                              <a:gd name="T127" fmla="*/ 15170 h 1740"/>
                              <a:gd name="T128" fmla="+- 0 3719 3195"/>
                              <a:gd name="T129" fmla="*/ T128 w 2567"/>
                              <a:gd name="T130" fmla="+- 0 15170 14416"/>
                              <a:gd name="T131" fmla="*/ 15170 h 1740"/>
                              <a:gd name="T132" fmla="+- 0 3719 3195"/>
                              <a:gd name="T133" fmla="*/ T132 w 2567"/>
                              <a:gd name="T134" fmla="+- 0 15124 14416"/>
                              <a:gd name="T135" fmla="*/ 15124 h 1740"/>
                              <a:gd name="T136" fmla="+- 0 3716 3195"/>
                              <a:gd name="T137" fmla="*/ T136 w 2567"/>
                              <a:gd name="T138" fmla="+- 0 15100 14416"/>
                              <a:gd name="T139" fmla="*/ 15100 h 1740"/>
                              <a:gd name="T140" fmla="+- 0 3705 3195"/>
                              <a:gd name="T141" fmla="*/ T140 w 2567"/>
                              <a:gd name="T142" fmla="+- 0 15084 14416"/>
                              <a:gd name="T143" fmla="*/ 15084 h 1740"/>
                              <a:gd name="T144" fmla="+- 0 3687 3195"/>
                              <a:gd name="T145" fmla="*/ T144 w 2567"/>
                              <a:gd name="T146" fmla="+- 0 15074 14416"/>
                              <a:gd name="T147" fmla="*/ 15074 h 1740"/>
                              <a:gd name="T148" fmla="+- 0 3661 3195"/>
                              <a:gd name="T149" fmla="*/ T148 w 2567"/>
                              <a:gd name="T150" fmla="+- 0 15070 14416"/>
                              <a:gd name="T151" fmla="*/ 15070 h 1740"/>
                              <a:gd name="T152" fmla="+- 0 3479 3195"/>
                              <a:gd name="T153" fmla="*/ T152 w 2567"/>
                              <a:gd name="T154" fmla="+- 0 15070 14416"/>
                              <a:gd name="T155" fmla="*/ 15070 h 1740"/>
                              <a:gd name="T156" fmla="+- 0 3479 3195"/>
                              <a:gd name="T157" fmla="*/ T156 w 2567"/>
                              <a:gd name="T158" fmla="+- 0 15012 14416"/>
                              <a:gd name="T159" fmla="*/ 15012 h 1740"/>
                              <a:gd name="T160" fmla="+- 0 3484 3195"/>
                              <a:gd name="T161" fmla="*/ T160 w 2567"/>
                              <a:gd name="T162" fmla="+- 0 14990 14416"/>
                              <a:gd name="T163" fmla="*/ 14990 h 1740"/>
                              <a:gd name="T164" fmla="+- 0 3500 3195"/>
                              <a:gd name="T165" fmla="*/ T164 w 2567"/>
                              <a:gd name="T166" fmla="+- 0 14976 14416"/>
                              <a:gd name="T167" fmla="*/ 14976 h 1740"/>
                              <a:gd name="T168" fmla="+- 0 3673 3195"/>
                              <a:gd name="T169" fmla="*/ T168 w 2567"/>
                              <a:gd name="T170" fmla="+- 0 14972 14416"/>
                              <a:gd name="T171" fmla="*/ 14972 h 1740"/>
                              <a:gd name="T172" fmla="+- 0 3925 3195"/>
                              <a:gd name="T173" fmla="*/ T172 w 2567"/>
                              <a:gd name="T174" fmla="+- 0 14972 14416"/>
                              <a:gd name="T175" fmla="*/ 14972 h 1740"/>
                              <a:gd name="T176" fmla="+- 0 3930 3195"/>
                              <a:gd name="T177" fmla="*/ T176 w 2567"/>
                              <a:gd name="T178" fmla="+- 0 14948 14416"/>
                              <a:gd name="T179" fmla="*/ 14948 h 1740"/>
                              <a:gd name="T180" fmla="+- 0 3946 3195"/>
                              <a:gd name="T181" fmla="*/ T180 w 2567"/>
                              <a:gd name="T182" fmla="+- 0 14936 14416"/>
                              <a:gd name="T183" fmla="*/ 14936 h 1740"/>
                              <a:gd name="T184" fmla="+- 0 4248 3195"/>
                              <a:gd name="T185" fmla="*/ T184 w 2567"/>
                              <a:gd name="T186" fmla="+- 0 14932 14416"/>
                              <a:gd name="T187" fmla="*/ 14932 h 1740"/>
                              <a:gd name="T188" fmla="+- 0 4603 3195"/>
                              <a:gd name="T189" fmla="*/ T188 w 2567"/>
                              <a:gd name="T190" fmla="+- 0 14932 14416"/>
                              <a:gd name="T191" fmla="*/ 14932 h 1740"/>
                              <a:gd name="T192" fmla="+- 0 4603 3195"/>
                              <a:gd name="T193" fmla="*/ T192 w 2567"/>
                              <a:gd name="T194" fmla="+- 0 14888 14416"/>
                              <a:gd name="T195" fmla="*/ 14888 h 1740"/>
                              <a:gd name="T196" fmla="+- 0 4608 3195"/>
                              <a:gd name="T197" fmla="*/ T196 w 2567"/>
                              <a:gd name="T198" fmla="+- 0 14866 14416"/>
                              <a:gd name="T199" fmla="*/ 14866 h 1740"/>
                              <a:gd name="T200" fmla="+- 0 4624 3195"/>
                              <a:gd name="T201" fmla="*/ T200 w 2567"/>
                              <a:gd name="T202" fmla="+- 0 14852 14416"/>
                              <a:gd name="T203" fmla="*/ 14852 h 1740"/>
                              <a:gd name="T204" fmla="+- 0 4709 3195"/>
                              <a:gd name="T205" fmla="*/ T204 w 2567"/>
                              <a:gd name="T206" fmla="+- 0 14850 14416"/>
                              <a:gd name="T207" fmla="*/ 14850 h 1740"/>
                              <a:gd name="T208" fmla="+- 0 5762 3195"/>
                              <a:gd name="T209" fmla="*/ T208 w 2567"/>
                              <a:gd name="T210" fmla="+- 0 14850 14416"/>
                              <a:gd name="T211" fmla="*/ 14850 h 1740"/>
                              <a:gd name="T212" fmla="+- 0 5762 3195"/>
                              <a:gd name="T213" fmla="*/ T212 w 2567"/>
                              <a:gd name="T214" fmla="+- 0 14570 14416"/>
                              <a:gd name="T215" fmla="*/ 14570 h 1740"/>
                              <a:gd name="T216" fmla="+- 0 4099 3195"/>
                              <a:gd name="T217" fmla="*/ T216 w 2567"/>
                              <a:gd name="T218" fmla="+- 0 14420 14416"/>
                              <a:gd name="T219" fmla="*/ 14420 h 1740"/>
                              <a:gd name="T220" fmla="+- 0 4060 3195"/>
                              <a:gd name="T221" fmla="*/ T220 w 2567"/>
                              <a:gd name="T222" fmla="+- 0 14416 14416"/>
                              <a:gd name="T223" fmla="*/ 14416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2567" h="1740">
                                <a:moveTo>
                                  <a:pt x="865" y="0"/>
                                </a:moveTo>
                                <a:lnTo>
                                  <a:pt x="842" y="0"/>
                                </a:lnTo>
                                <a:lnTo>
                                  <a:pt x="801" y="4"/>
                                </a:lnTo>
                                <a:lnTo>
                                  <a:pt x="71" y="286"/>
                                </a:lnTo>
                                <a:lnTo>
                                  <a:pt x="24" y="324"/>
                                </a:lnTo>
                                <a:lnTo>
                                  <a:pt x="2" y="382"/>
                                </a:lnTo>
                                <a:lnTo>
                                  <a:pt x="0" y="1278"/>
                                </a:lnTo>
                                <a:lnTo>
                                  <a:pt x="1609" y="1716"/>
                                </a:lnTo>
                                <a:lnTo>
                                  <a:pt x="1625" y="1722"/>
                                </a:lnTo>
                                <a:lnTo>
                                  <a:pt x="1644" y="1726"/>
                                </a:lnTo>
                                <a:lnTo>
                                  <a:pt x="1664" y="1732"/>
                                </a:lnTo>
                                <a:lnTo>
                                  <a:pt x="1685" y="1736"/>
                                </a:lnTo>
                                <a:lnTo>
                                  <a:pt x="1726" y="1740"/>
                                </a:lnTo>
                                <a:lnTo>
                                  <a:pt x="1748" y="1740"/>
                                </a:lnTo>
                                <a:lnTo>
                                  <a:pt x="1821" y="1714"/>
                                </a:lnTo>
                                <a:lnTo>
                                  <a:pt x="2486" y="1182"/>
                                </a:lnTo>
                                <a:lnTo>
                                  <a:pt x="2530" y="1140"/>
                                </a:lnTo>
                                <a:lnTo>
                                  <a:pt x="2560" y="1080"/>
                                </a:lnTo>
                                <a:lnTo>
                                  <a:pt x="1653" y="1080"/>
                                </a:lnTo>
                                <a:lnTo>
                                  <a:pt x="1631" y="1074"/>
                                </a:lnTo>
                                <a:lnTo>
                                  <a:pt x="1617" y="1058"/>
                                </a:lnTo>
                                <a:lnTo>
                                  <a:pt x="1617" y="1038"/>
                                </a:lnTo>
                                <a:lnTo>
                                  <a:pt x="407" y="1038"/>
                                </a:lnTo>
                                <a:lnTo>
                                  <a:pt x="333" y="1026"/>
                                </a:lnTo>
                                <a:lnTo>
                                  <a:pt x="279" y="990"/>
                                </a:lnTo>
                                <a:lnTo>
                                  <a:pt x="248" y="936"/>
                                </a:lnTo>
                                <a:lnTo>
                                  <a:pt x="244" y="916"/>
                                </a:lnTo>
                                <a:lnTo>
                                  <a:pt x="245" y="890"/>
                                </a:lnTo>
                                <a:lnTo>
                                  <a:pt x="266" y="826"/>
                                </a:lnTo>
                                <a:lnTo>
                                  <a:pt x="308" y="780"/>
                                </a:lnTo>
                                <a:lnTo>
                                  <a:pt x="369" y="758"/>
                                </a:lnTo>
                                <a:lnTo>
                                  <a:pt x="394" y="754"/>
                                </a:lnTo>
                                <a:lnTo>
                                  <a:pt x="524" y="754"/>
                                </a:lnTo>
                                <a:lnTo>
                                  <a:pt x="524" y="708"/>
                                </a:lnTo>
                                <a:lnTo>
                                  <a:pt x="521" y="684"/>
                                </a:lnTo>
                                <a:lnTo>
                                  <a:pt x="510" y="668"/>
                                </a:lnTo>
                                <a:lnTo>
                                  <a:pt x="492" y="658"/>
                                </a:lnTo>
                                <a:lnTo>
                                  <a:pt x="466" y="654"/>
                                </a:lnTo>
                                <a:lnTo>
                                  <a:pt x="284" y="654"/>
                                </a:lnTo>
                                <a:lnTo>
                                  <a:pt x="284" y="596"/>
                                </a:lnTo>
                                <a:lnTo>
                                  <a:pt x="289" y="574"/>
                                </a:lnTo>
                                <a:lnTo>
                                  <a:pt x="305" y="560"/>
                                </a:lnTo>
                                <a:lnTo>
                                  <a:pt x="478" y="556"/>
                                </a:lnTo>
                                <a:lnTo>
                                  <a:pt x="730" y="556"/>
                                </a:lnTo>
                                <a:lnTo>
                                  <a:pt x="735" y="532"/>
                                </a:lnTo>
                                <a:lnTo>
                                  <a:pt x="751" y="520"/>
                                </a:lnTo>
                                <a:lnTo>
                                  <a:pt x="1053" y="516"/>
                                </a:lnTo>
                                <a:lnTo>
                                  <a:pt x="1408" y="516"/>
                                </a:lnTo>
                                <a:lnTo>
                                  <a:pt x="1408" y="472"/>
                                </a:lnTo>
                                <a:lnTo>
                                  <a:pt x="1413" y="450"/>
                                </a:lnTo>
                                <a:lnTo>
                                  <a:pt x="1429" y="436"/>
                                </a:lnTo>
                                <a:lnTo>
                                  <a:pt x="1514" y="434"/>
                                </a:lnTo>
                                <a:lnTo>
                                  <a:pt x="2567" y="434"/>
                                </a:lnTo>
                                <a:lnTo>
                                  <a:pt x="2567" y="154"/>
                                </a:lnTo>
                                <a:lnTo>
                                  <a:pt x="904" y="4"/>
                                </a:lnTo>
                                <a:lnTo>
                                  <a:pt x="865" y="0"/>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45"/>
                        <wps:cNvSpPr>
                          <a:spLocks/>
                        </wps:cNvSpPr>
                        <wps:spPr bwMode="auto">
                          <a:xfrm>
                            <a:off x="3195" y="14416"/>
                            <a:ext cx="2567" cy="1740"/>
                          </a:xfrm>
                          <a:custGeom>
                            <a:avLst/>
                            <a:gdLst>
                              <a:gd name="T0" fmla="+- 0 5200 3195"/>
                              <a:gd name="T1" fmla="*/ T0 w 2567"/>
                              <a:gd name="T2" fmla="+- 0 15398 14416"/>
                              <a:gd name="T3" fmla="*/ 15398 h 1740"/>
                              <a:gd name="T4" fmla="+- 0 5093 3195"/>
                              <a:gd name="T5" fmla="*/ T4 w 2567"/>
                              <a:gd name="T6" fmla="+- 0 15398 14416"/>
                              <a:gd name="T7" fmla="*/ 15398 h 1740"/>
                              <a:gd name="T8" fmla="+- 0 5116 3195"/>
                              <a:gd name="T9" fmla="*/ T8 w 2567"/>
                              <a:gd name="T10" fmla="+- 0 15404 14416"/>
                              <a:gd name="T11" fmla="*/ 15404 h 1740"/>
                              <a:gd name="T12" fmla="+- 0 5129 3195"/>
                              <a:gd name="T13" fmla="*/ T12 w 2567"/>
                              <a:gd name="T14" fmla="+- 0 15420 14416"/>
                              <a:gd name="T15" fmla="*/ 15420 h 1740"/>
                              <a:gd name="T16" fmla="+- 0 5132 3195"/>
                              <a:gd name="T17" fmla="*/ T16 w 2567"/>
                              <a:gd name="T18" fmla="+- 0 15496 14416"/>
                              <a:gd name="T19" fmla="*/ 15496 h 1740"/>
                              <a:gd name="T20" fmla="+- 0 5755 3195"/>
                              <a:gd name="T21" fmla="*/ T20 w 2567"/>
                              <a:gd name="T22" fmla="+- 0 15496 14416"/>
                              <a:gd name="T23" fmla="*/ 15496 h 1740"/>
                              <a:gd name="T24" fmla="+- 0 5757 3195"/>
                              <a:gd name="T25" fmla="*/ T24 w 2567"/>
                              <a:gd name="T26" fmla="+- 0 15486 14416"/>
                              <a:gd name="T27" fmla="*/ 15486 h 1740"/>
                              <a:gd name="T28" fmla="+- 0 5760 3195"/>
                              <a:gd name="T29" fmla="*/ T28 w 2567"/>
                              <a:gd name="T30" fmla="+- 0 15462 14416"/>
                              <a:gd name="T31" fmla="*/ 15462 h 1740"/>
                              <a:gd name="T32" fmla="+- 0 5761 3195"/>
                              <a:gd name="T33" fmla="*/ T32 w 2567"/>
                              <a:gd name="T34" fmla="+- 0 15454 14416"/>
                              <a:gd name="T35" fmla="*/ 15454 h 1740"/>
                              <a:gd name="T36" fmla="+- 0 5200 3195"/>
                              <a:gd name="T37" fmla="*/ T36 w 2567"/>
                              <a:gd name="T38" fmla="+- 0 15454 14416"/>
                              <a:gd name="T39" fmla="*/ 15454 h 1740"/>
                              <a:gd name="T40" fmla="+- 0 5200 3195"/>
                              <a:gd name="T41" fmla="*/ T40 w 2567"/>
                              <a:gd name="T42" fmla="+- 0 15398 14416"/>
                              <a:gd name="T43" fmla="*/ 15398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567" h="1740">
                                <a:moveTo>
                                  <a:pt x="2005" y="982"/>
                                </a:moveTo>
                                <a:lnTo>
                                  <a:pt x="1898" y="982"/>
                                </a:lnTo>
                                <a:lnTo>
                                  <a:pt x="1921" y="988"/>
                                </a:lnTo>
                                <a:lnTo>
                                  <a:pt x="1934" y="1004"/>
                                </a:lnTo>
                                <a:lnTo>
                                  <a:pt x="1937" y="1080"/>
                                </a:lnTo>
                                <a:lnTo>
                                  <a:pt x="2560" y="1080"/>
                                </a:lnTo>
                                <a:lnTo>
                                  <a:pt x="2562" y="1070"/>
                                </a:lnTo>
                                <a:lnTo>
                                  <a:pt x="2565" y="1046"/>
                                </a:lnTo>
                                <a:lnTo>
                                  <a:pt x="2566" y="1038"/>
                                </a:lnTo>
                                <a:lnTo>
                                  <a:pt x="2005" y="1038"/>
                                </a:lnTo>
                                <a:lnTo>
                                  <a:pt x="2005" y="982"/>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44"/>
                        <wps:cNvSpPr>
                          <a:spLocks/>
                        </wps:cNvSpPr>
                        <wps:spPr bwMode="auto">
                          <a:xfrm>
                            <a:off x="3195" y="14416"/>
                            <a:ext cx="2567" cy="1740"/>
                          </a:xfrm>
                          <a:custGeom>
                            <a:avLst/>
                            <a:gdLst>
                              <a:gd name="T0" fmla="+- 0 3925 3195"/>
                              <a:gd name="T1" fmla="*/ T0 w 2567"/>
                              <a:gd name="T2" fmla="+- 0 14972 14416"/>
                              <a:gd name="T3" fmla="*/ 14972 h 1740"/>
                              <a:gd name="T4" fmla="+- 0 3673 3195"/>
                              <a:gd name="T5" fmla="*/ T4 w 2567"/>
                              <a:gd name="T6" fmla="+- 0 14972 14416"/>
                              <a:gd name="T7" fmla="*/ 14972 h 1740"/>
                              <a:gd name="T8" fmla="+- 0 3700 3195"/>
                              <a:gd name="T9" fmla="*/ T8 w 2567"/>
                              <a:gd name="T10" fmla="+- 0 14974 14416"/>
                              <a:gd name="T11" fmla="*/ 14974 h 1740"/>
                              <a:gd name="T12" fmla="+- 0 3724 3195"/>
                              <a:gd name="T13" fmla="*/ T12 w 2567"/>
                              <a:gd name="T14" fmla="+- 0 14978 14416"/>
                              <a:gd name="T15" fmla="*/ 14978 h 1740"/>
                              <a:gd name="T16" fmla="+- 0 3781 3195"/>
                              <a:gd name="T17" fmla="*/ T16 w 2567"/>
                              <a:gd name="T18" fmla="+- 0 15006 14416"/>
                              <a:gd name="T19" fmla="*/ 15006 h 1740"/>
                              <a:gd name="T20" fmla="+- 0 3816 3195"/>
                              <a:gd name="T21" fmla="*/ T20 w 2567"/>
                              <a:gd name="T22" fmla="+- 0 15058 14416"/>
                              <a:gd name="T23" fmla="*/ 15058 h 1740"/>
                              <a:gd name="T24" fmla="+- 0 3825 3195"/>
                              <a:gd name="T25" fmla="*/ T24 w 2567"/>
                              <a:gd name="T26" fmla="+- 0 15454 14416"/>
                              <a:gd name="T27" fmla="*/ 15454 h 1740"/>
                              <a:gd name="T28" fmla="+- 0 4050 3195"/>
                              <a:gd name="T29" fmla="*/ T28 w 2567"/>
                              <a:gd name="T30" fmla="+- 0 15454 14416"/>
                              <a:gd name="T31" fmla="*/ 15454 h 1740"/>
                              <a:gd name="T32" fmla="+- 0 3985 3195"/>
                              <a:gd name="T33" fmla="*/ T32 w 2567"/>
                              <a:gd name="T34" fmla="+- 0 15434 14416"/>
                              <a:gd name="T35" fmla="*/ 15434 h 1740"/>
                              <a:gd name="T36" fmla="+- 0 3943 3195"/>
                              <a:gd name="T37" fmla="*/ T36 w 2567"/>
                              <a:gd name="T38" fmla="+- 0 15390 14416"/>
                              <a:gd name="T39" fmla="*/ 15390 h 1740"/>
                              <a:gd name="T40" fmla="+- 0 3925 3195"/>
                              <a:gd name="T41" fmla="*/ T40 w 2567"/>
                              <a:gd name="T42" fmla="+- 0 15322 14416"/>
                              <a:gd name="T43" fmla="*/ 15322 h 1740"/>
                              <a:gd name="T44" fmla="+- 0 3925 3195"/>
                              <a:gd name="T45" fmla="*/ T44 w 2567"/>
                              <a:gd name="T46" fmla="+- 0 15144 14416"/>
                              <a:gd name="T47" fmla="*/ 15144 h 1740"/>
                              <a:gd name="T48" fmla="+- 0 4320 3195"/>
                              <a:gd name="T49" fmla="*/ T48 w 2567"/>
                              <a:gd name="T50" fmla="+- 0 15144 14416"/>
                              <a:gd name="T51" fmla="*/ 15144 h 1740"/>
                              <a:gd name="T52" fmla="+- 0 4320 3195"/>
                              <a:gd name="T53" fmla="*/ T52 w 2567"/>
                              <a:gd name="T54" fmla="+- 0 15118 14416"/>
                              <a:gd name="T55" fmla="*/ 15118 h 1740"/>
                              <a:gd name="T56" fmla="+- 0 4334 3195"/>
                              <a:gd name="T57" fmla="*/ T56 w 2567"/>
                              <a:gd name="T58" fmla="+- 0 15048 14416"/>
                              <a:gd name="T59" fmla="*/ 15048 h 1740"/>
                              <a:gd name="T60" fmla="+- 0 4345 3195"/>
                              <a:gd name="T61" fmla="*/ T60 w 2567"/>
                              <a:gd name="T62" fmla="+- 0 15028 14416"/>
                              <a:gd name="T63" fmla="*/ 15028 h 1740"/>
                              <a:gd name="T64" fmla="+- 0 3925 3195"/>
                              <a:gd name="T65" fmla="*/ T64 w 2567"/>
                              <a:gd name="T66" fmla="+- 0 15028 14416"/>
                              <a:gd name="T67" fmla="*/ 15028 h 1740"/>
                              <a:gd name="T68" fmla="+- 0 3925 3195"/>
                              <a:gd name="T69" fmla="*/ T68 w 2567"/>
                              <a:gd name="T70" fmla="+- 0 14972 14416"/>
                              <a:gd name="T71" fmla="*/ 1497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567" h="1740">
                                <a:moveTo>
                                  <a:pt x="730" y="556"/>
                                </a:moveTo>
                                <a:lnTo>
                                  <a:pt x="478" y="556"/>
                                </a:lnTo>
                                <a:lnTo>
                                  <a:pt x="505" y="558"/>
                                </a:lnTo>
                                <a:lnTo>
                                  <a:pt x="529" y="562"/>
                                </a:lnTo>
                                <a:lnTo>
                                  <a:pt x="586" y="590"/>
                                </a:lnTo>
                                <a:lnTo>
                                  <a:pt x="621" y="642"/>
                                </a:lnTo>
                                <a:lnTo>
                                  <a:pt x="630" y="1038"/>
                                </a:lnTo>
                                <a:lnTo>
                                  <a:pt x="855" y="1038"/>
                                </a:lnTo>
                                <a:lnTo>
                                  <a:pt x="790" y="1018"/>
                                </a:lnTo>
                                <a:lnTo>
                                  <a:pt x="748" y="974"/>
                                </a:lnTo>
                                <a:lnTo>
                                  <a:pt x="730" y="906"/>
                                </a:lnTo>
                                <a:lnTo>
                                  <a:pt x="730" y="728"/>
                                </a:lnTo>
                                <a:lnTo>
                                  <a:pt x="1125" y="728"/>
                                </a:lnTo>
                                <a:lnTo>
                                  <a:pt x="1125" y="702"/>
                                </a:lnTo>
                                <a:lnTo>
                                  <a:pt x="1139" y="632"/>
                                </a:lnTo>
                                <a:lnTo>
                                  <a:pt x="1150" y="612"/>
                                </a:lnTo>
                                <a:lnTo>
                                  <a:pt x="730" y="612"/>
                                </a:lnTo>
                                <a:lnTo>
                                  <a:pt x="730" y="55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43"/>
                        <wps:cNvSpPr>
                          <a:spLocks/>
                        </wps:cNvSpPr>
                        <wps:spPr bwMode="auto">
                          <a:xfrm>
                            <a:off x="3195" y="14416"/>
                            <a:ext cx="2567" cy="1740"/>
                          </a:xfrm>
                          <a:custGeom>
                            <a:avLst/>
                            <a:gdLst>
                              <a:gd name="T0" fmla="+- 0 4320 3195"/>
                              <a:gd name="T1" fmla="*/ T0 w 2567"/>
                              <a:gd name="T2" fmla="+- 0 15144 14416"/>
                              <a:gd name="T3" fmla="*/ 15144 h 1740"/>
                              <a:gd name="T4" fmla="+- 0 4185 3195"/>
                              <a:gd name="T5" fmla="*/ T4 w 2567"/>
                              <a:gd name="T6" fmla="+- 0 15144 14416"/>
                              <a:gd name="T7" fmla="*/ 15144 h 1740"/>
                              <a:gd name="T8" fmla="+- 0 4185 3195"/>
                              <a:gd name="T9" fmla="*/ T8 w 2567"/>
                              <a:gd name="T10" fmla="+- 0 15202 14416"/>
                              <a:gd name="T11" fmla="*/ 15202 h 1740"/>
                              <a:gd name="T12" fmla="+- 0 4180 3195"/>
                              <a:gd name="T13" fmla="*/ T12 w 2567"/>
                              <a:gd name="T14" fmla="+- 0 15224 14416"/>
                              <a:gd name="T15" fmla="*/ 15224 h 1740"/>
                              <a:gd name="T16" fmla="+- 0 4164 3195"/>
                              <a:gd name="T17" fmla="*/ T16 w 2567"/>
                              <a:gd name="T18" fmla="+- 0 15238 14416"/>
                              <a:gd name="T19" fmla="*/ 15238 h 1740"/>
                              <a:gd name="T20" fmla="+- 0 4031 3195"/>
                              <a:gd name="T21" fmla="*/ T20 w 2567"/>
                              <a:gd name="T22" fmla="+- 0 15242 14416"/>
                              <a:gd name="T23" fmla="*/ 15242 h 1740"/>
                              <a:gd name="T24" fmla="+- 0 4031 3195"/>
                              <a:gd name="T25" fmla="*/ T24 w 2567"/>
                              <a:gd name="T26" fmla="+- 0 15304 14416"/>
                              <a:gd name="T27" fmla="*/ 15304 h 1740"/>
                              <a:gd name="T28" fmla="+- 0 4034 3195"/>
                              <a:gd name="T29" fmla="*/ T28 w 2567"/>
                              <a:gd name="T30" fmla="+- 0 15326 14416"/>
                              <a:gd name="T31" fmla="*/ 15326 h 1740"/>
                              <a:gd name="T32" fmla="+- 0 4045 3195"/>
                              <a:gd name="T33" fmla="*/ T32 w 2567"/>
                              <a:gd name="T34" fmla="+- 0 15344 14416"/>
                              <a:gd name="T35" fmla="*/ 15344 h 1740"/>
                              <a:gd name="T36" fmla="+- 0 4063 3195"/>
                              <a:gd name="T37" fmla="*/ T36 w 2567"/>
                              <a:gd name="T38" fmla="+- 0 15354 14416"/>
                              <a:gd name="T39" fmla="*/ 15354 h 1740"/>
                              <a:gd name="T40" fmla="+- 0 4089 3195"/>
                              <a:gd name="T41" fmla="*/ T40 w 2567"/>
                              <a:gd name="T42" fmla="+- 0 15358 14416"/>
                              <a:gd name="T43" fmla="*/ 15358 h 1740"/>
                              <a:gd name="T44" fmla="+- 0 4248 3195"/>
                              <a:gd name="T45" fmla="*/ T44 w 2567"/>
                              <a:gd name="T46" fmla="+- 0 15358 14416"/>
                              <a:gd name="T47" fmla="*/ 15358 h 1740"/>
                              <a:gd name="T48" fmla="+- 0 4248 3195"/>
                              <a:gd name="T49" fmla="*/ T48 w 2567"/>
                              <a:gd name="T50" fmla="+- 0 15416 14416"/>
                              <a:gd name="T51" fmla="*/ 15416 h 1740"/>
                              <a:gd name="T52" fmla="+- 0 4243 3195"/>
                              <a:gd name="T53" fmla="*/ T52 w 2567"/>
                              <a:gd name="T54" fmla="+- 0 15438 14416"/>
                              <a:gd name="T55" fmla="*/ 15438 h 1740"/>
                              <a:gd name="T56" fmla="+- 0 4227 3195"/>
                              <a:gd name="T57" fmla="*/ T56 w 2567"/>
                              <a:gd name="T58" fmla="+- 0 15452 14416"/>
                              <a:gd name="T59" fmla="*/ 15452 h 1740"/>
                              <a:gd name="T60" fmla="+- 0 4077 3195"/>
                              <a:gd name="T61" fmla="*/ T60 w 2567"/>
                              <a:gd name="T62" fmla="+- 0 15454 14416"/>
                              <a:gd name="T63" fmla="*/ 15454 h 1740"/>
                              <a:gd name="T64" fmla="+- 0 4446 3195"/>
                              <a:gd name="T65" fmla="*/ T64 w 2567"/>
                              <a:gd name="T66" fmla="+- 0 15454 14416"/>
                              <a:gd name="T67" fmla="*/ 15454 h 1740"/>
                              <a:gd name="T68" fmla="+- 0 4381 3195"/>
                              <a:gd name="T69" fmla="*/ T68 w 2567"/>
                              <a:gd name="T70" fmla="+- 0 15434 14416"/>
                              <a:gd name="T71" fmla="*/ 15434 h 1740"/>
                              <a:gd name="T72" fmla="+- 0 4338 3195"/>
                              <a:gd name="T73" fmla="*/ T72 w 2567"/>
                              <a:gd name="T74" fmla="+- 0 15390 14416"/>
                              <a:gd name="T75" fmla="*/ 15390 h 1740"/>
                              <a:gd name="T76" fmla="+- 0 4321 3195"/>
                              <a:gd name="T77" fmla="*/ T76 w 2567"/>
                              <a:gd name="T78" fmla="+- 0 15322 14416"/>
                              <a:gd name="T79" fmla="*/ 15322 h 1740"/>
                              <a:gd name="T80" fmla="+- 0 4320 3195"/>
                              <a:gd name="T81" fmla="*/ T80 w 2567"/>
                              <a:gd name="T82" fmla="+- 0 15144 14416"/>
                              <a:gd name="T83" fmla="*/ 15144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567" h="1740">
                                <a:moveTo>
                                  <a:pt x="1125" y="728"/>
                                </a:moveTo>
                                <a:lnTo>
                                  <a:pt x="990" y="728"/>
                                </a:lnTo>
                                <a:lnTo>
                                  <a:pt x="990" y="786"/>
                                </a:lnTo>
                                <a:lnTo>
                                  <a:pt x="985" y="808"/>
                                </a:lnTo>
                                <a:lnTo>
                                  <a:pt x="969" y="822"/>
                                </a:lnTo>
                                <a:lnTo>
                                  <a:pt x="836" y="826"/>
                                </a:lnTo>
                                <a:lnTo>
                                  <a:pt x="836" y="888"/>
                                </a:lnTo>
                                <a:lnTo>
                                  <a:pt x="839" y="910"/>
                                </a:lnTo>
                                <a:lnTo>
                                  <a:pt x="850" y="928"/>
                                </a:lnTo>
                                <a:lnTo>
                                  <a:pt x="868" y="938"/>
                                </a:lnTo>
                                <a:lnTo>
                                  <a:pt x="894" y="942"/>
                                </a:lnTo>
                                <a:lnTo>
                                  <a:pt x="1053" y="942"/>
                                </a:lnTo>
                                <a:lnTo>
                                  <a:pt x="1053" y="1000"/>
                                </a:lnTo>
                                <a:lnTo>
                                  <a:pt x="1048" y="1022"/>
                                </a:lnTo>
                                <a:lnTo>
                                  <a:pt x="1032" y="1036"/>
                                </a:lnTo>
                                <a:lnTo>
                                  <a:pt x="882" y="1038"/>
                                </a:lnTo>
                                <a:lnTo>
                                  <a:pt x="1251" y="1038"/>
                                </a:lnTo>
                                <a:lnTo>
                                  <a:pt x="1186" y="1018"/>
                                </a:lnTo>
                                <a:lnTo>
                                  <a:pt x="1143" y="974"/>
                                </a:lnTo>
                                <a:lnTo>
                                  <a:pt x="1126" y="906"/>
                                </a:lnTo>
                                <a:lnTo>
                                  <a:pt x="1125" y="728"/>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2"/>
                        <wps:cNvSpPr>
                          <a:spLocks/>
                        </wps:cNvSpPr>
                        <wps:spPr bwMode="auto">
                          <a:xfrm>
                            <a:off x="3195" y="14416"/>
                            <a:ext cx="2567" cy="1740"/>
                          </a:xfrm>
                          <a:custGeom>
                            <a:avLst/>
                            <a:gdLst>
                              <a:gd name="T0" fmla="+- 0 5762 3195"/>
                              <a:gd name="T1" fmla="*/ T0 w 2567"/>
                              <a:gd name="T2" fmla="+- 0 14850 14416"/>
                              <a:gd name="T3" fmla="*/ 14850 h 1740"/>
                              <a:gd name="T4" fmla="+- 0 4709 3195"/>
                              <a:gd name="T5" fmla="*/ T4 w 2567"/>
                              <a:gd name="T6" fmla="+- 0 14850 14416"/>
                              <a:gd name="T7" fmla="*/ 14850 h 1740"/>
                              <a:gd name="T8" fmla="+- 0 4709 3195"/>
                              <a:gd name="T9" fmla="*/ T8 w 2567"/>
                              <a:gd name="T10" fmla="+- 0 15454 14416"/>
                              <a:gd name="T11" fmla="*/ 15454 h 1740"/>
                              <a:gd name="T12" fmla="+- 0 4812 3195"/>
                              <a:gd name="T13" fmla="*/ T12 w 2567"/>
                              <a:gd name="T14" fmla="+- 0 15454 14416"/>
                              <a:gd name="T15" fmla="*/ 15454 h 1740"/>
                              <a:gd name="T16" fmla="+- 0 4809 3195"/>
                              <a:gd name="T17" fmla="*/ T16 w 2567"/>
                              <a:gd name="T18" fmla="+- 0 15398 14416"/>
                              <a:gd name="T19" fmla="*/ 15398 h 1740"/>
                              <a:gd name="T20" fmla="+- 0 5200 3195"/>
                              <a:gd name="T21" fmla="*/ T20 w 2567"/>
                              <a:gd name="T22" fmla="+- 0 15398 14416"/>
                              <a:gd name="T23" fmla="*/ 15398 h 1740"/>
                              <a:gd name="T24" fmla="+- 0 5206 3195"/>
                              <a:gd name="T25" fmla="*/ T24 w 2567"/>
                              <a:gd name="T26" fmla="+- 0 15374 14416"/>
                              <a:gd name="T27" fmla="*/ 15374 h 1740"/>
                              <a:gd name="T28" fmla="+- 0 5221 3195"/>
                              <a:gd name="T29" fmla="*/ T28 w 2567"/>
                              <a:gd name="T30" fmla="+- 0 15362 14416"/>
                              <a:gd name="T31" fmla="*/ 15362 h 1740"/>
                              <a:gd name="T32" fmla="+- 0 5345 3195"/>
                              <a:gd name="T33" fmla="*/ T32 w 2567"/>
                              <a:gd name="T34" fmla="+- 0 15358 14416"/>
                              <a:gd name="T35" fmla="*/ 15358 h 1740"/>
                              <a:gd name="T36" fmla="+- 0 5373 3195"/>
                              <a:gd name="T37" fmla="*/ T36 w 2567"/>
                              <a:gd name="T38" fmla="+- 0 15354 14416"/>
                              <a:gd name="T39" fmla="*/ 15354 h 1740"/>
                              <a:gd name="T40" fmla="+- 0 5392 3195"/>
                              <a:gd name="T41" fmla="*/ T40 w 2567"/>
                              <a:gd name="T42" fmla="+- 0 15346 14416"/>
                              <a:gd name="T43" fmla="*/ 15346 h 1740"/>
                              <a:gd name="T44" fmla="+- 0 5403 3195"/>
                              <a:gd name="T45" fmla="*/ T44 w 2567"/>
                              <a:gd name="T46" fmla="+- 0 15330 14416"/>
                              <a:gd name="T47" fmla="*/ 15330 h 1740"/>
                              <a:gd name="T48" fmla="+- 0 5401 3195"/>
                              <a:gd name="T49" fmla="*/ T48 w 2567"/>
                              <a:gd name="T50" fmla="+- 0 15302 14416"/>
                              <a:gd name="T51" fmla="*/ 15302 h 1740"/>
                              <a:gd name="T52" fmla="+- 0 5393 3195"/>
                              <a:gd name="T53" fmla="*/ T52 w 2567"/>
                              <a:gd name="T54" fmla="+- 0 15284 14416"/>
                              <a:gd name="T55" fmla="*/ 15284 h 1740"/>
                              <a:gd name="T56" fmla="+- 0 5391 3195"/>
                              <a:gd name="T57" fmla="*/ T56 w 2567"/>
                              <a:gd name="T58" fmla="+- 0 15282 14416"/>
                              <a:gd name="T59" fmla="*/ 15282 h 1740"/>
                              <a:gd name="T60" fmla="+- 0 4809 3195"/>
                              <a:gd name="T61" fmla="*/ T60 w 2567"/>
                              <a:gd name="T62" fmla="+- 0 15282 14416"/>
                              <a:gd name="T63" fmla="*/ 15282 h 1740"/>
                              <a:gd name="T64" fmla="+- 0 4809 3195"/>
                              <a:gd name="T65" fmla="*/ T64 w 2567"/>
                              <a:gd name="T66" fmla="+- 0 15118 14416"/>
                              <a:gd name="T67" fmla="*/ 15118 h 1740"/>
                              <a:gd name="T68" fmla="+- 0 4822 3195"/>
                              <a:gd name="T69" fmla="*/ T68 w 2567"/>
                              <a:gd name="T70" fmla="+- 0 15048 14416"/>
                              <a:gd name="T71" fmla="*/ 15048 h 1740"/>
                              <a:gd name="T72" fmla="+- 0 4861 3195"/>
                              <a:gd name="T73" fmla="*/ T72 w 2567"/>
                              <a:gd name="T74" fmla="+- 0 15000 14416"/>
                              <a:gd name="T75" fmla="*/ 15000 h 1740"/>
                              <a:gd name="T76" fmla="+- 0 4922 3195"/>
                              <a:gd name="T77" fmla="*/ T76 w 2567"/>
                              <a:gd name="T78" fmla="+- 0 14976 14416"/>
                              <a:gd name="T79" fmla="*/ 14976 h 1740"/>
                              <a:gd name="T80" fmla="+- 0 5132 3195"/>
                              <a:gd name="T81" fmla="*/ T80 w 2567"/>
                              <a:gd name="T82" fmla="+- 0 14972 14416"/>
                              <a:gd name="T83" fmla="*/ 14972 h 1740"/>
                              <a:gd name="T84" fmla="+- 0 5762 3195"/>
                              <a:gd name="T85" fmla="*/ T84 w 2567"/>
                              <a:gd name="T86" fmla="+- 0 14972 14416"/>
                              <a:gd name="T87" fmla="*/ 14972 h 1740"/>
                              <a:gd name="T88" fmla="+- 0 5762 3195"/>
                              <a:gd name="T89" fmla="*/ T88 w 2567"/>
                              <a:gd name="T90" fmla="+- 0 14850 14416"/>
                              <a:gd name="T91" fmla="*/ 14850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567" h="1740">
                                <a:moveTo>
                                  <a:pt x="2567" y="434"/>
                                </a:moveTo>
                                <a:lnTo>
                                  <a:pt x="1514" y="434"/>
                                </a:lnTo>
                                <a:lnTo>
                                  <a:pt x="1514" y="1038"/>
                                </a:lnTo>
                                <a:lnTo>
                                  <a:pt x="1617" y="1038"/>
                                </a:lnTo>
                                <a:lnTo>
                                  <a:pt x="1614" y="982"/>
                                </a:lnTo>
                                <a:lnTo>
                                  <a:pt x="2005" y="982"/>
                                </a:lnTo>
                                <a:lnTo>
                                  <a:pt x="2011" y="958"/>
                                </a:lnTo>
                                <a:lnTo>
                                  <a:pt x="2026" y="946"/>
                                </a:lnTo>
                                <a:lnTo>
                                  <a:pt x="2150" y="942"/>
                                </a:lnTo>
                                <a:lnTo>
                                  <a:pt x="2178" y="938"/>
                                </a:lnTo>
                                <a:lnTo>
                                  <a:pt x="2197" y="930"/>
                                </a:lnTo>
                                <a:lnTo>
                                  <a:pt x="2208" y="914"/>
                                </a:lnTo>
                                <a:lnTo>
                                  <a:pt x="2206" y="886"/>
                                </a:lnTo>
                                <a:lnTo>
                                  <a:pt x="2198" y="868"/>
                                </a:lnTo>
                                <a:lnTo>
                                  <a:pt x="2196" y="866"/>
                                </a:lnTo>
                                <a:lnTo>
                                  <a:pt x="1614" y="866"/>
                                </a:lnTo>
                                <a:lnTo>
                                  <a:pt x="1614" y="702"/>
                                </a:lnTo>
                                <a:lnTo>
                                  <a:pt x="1627" y="632"/>
                                </a:lnTo>
                                <a:lnTo>
                                  <a:pt x="1666" y="584"/>
                                </a:lnTo>
                                <a:lnTo>
                                  <a:pt x="1727" y="560"/>
                                </a:lnTo>
                                <a:lnTo>
                                  <a:pt x="1937" y="556"/>
                                </a:lnTo>
                                <a:lnTo>
                                  <a:pt x="2567" y="556"/>
                                </a:lnTo>
                                <a:lnTo>
                                  <a:pt x="2567" y="434"/>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3195" y="14416"/>
                            <a:ext cx="2567" cy="1740"/>
                          </a:xfrm>
                          <a:custGeom>
                            <a:avLst/>
                            <a:gdLst>
                              <a:gd name="T0" fmla="+- 0 5762 3195"/>
                              <a:gd name="T1" fmla="*/ T0 w 2567"/>
                              <a:gd name="T2" fmla="+- 0 14972 14416"/>
                              <a:gd name="T3" fmla="*/ 14972 h 1740"/>
                              <a:gd name="T4" fmla="+- 0 5501 3195"/>
                              <a:gd name="T5" fmla="*/ T4 w 2567"/>
                              <a:gd name="T6" fmla="+- 0 14972 14416"/>
                              <a:gd name="T7" fmla="*/ 14972 h 1740"/>
                              <a:gd name="T8" fmla="+- 0 5501 3195"/>
                              <a:gd name="T9" fmla="*/ T8 w 2567"/>
                              <a:gd name="T10" fmla="+- 0 15030 14416"/>
                              <a:gd name="T11" fmla="*/ 15030 h 1740"/>
                              <a:gd name="T12" fmla="+- 0 5496 3195"/>
                              <a:gd name="T13" fmla="*/ T12 w 2567"/>
                              <a:gd name="T14" fmla="+- 0 15052 14416"/>
                              <a:gd name="T15" fmla="*/ 15052 h 1740"/>
                              <a:gd name="T16" fmla="+- 0 5480 3195"/>
                              <a:gd name="T17" fmla="*/ T16 w 2567"/>
                              <a:gd name="T18" fmla="+- 0 15066 14416"/>
                              <a:gd name="T19" fmla="*/ 15066 h 1740"/>
                              <a:gd name="T20" fmla="+- 0 5375 3195"/>
                              <a:gd name="T21" fmla="*/ T20 w 2567"/>
                              <a:gd name="T22" fmla="+- 0 15070 14416"/>
                              <a:gd name="T23" fmla="*/ 15070 h 1740"/>
                              <a:gd name="T24" fmla="+- 0 5347 3195"/>
                              <a:gd name="T25" fmla="*/ T24 w 2567"/>
                              <a:gd name="T26" fmla="+- 0 15072 14416"/>
                              <a:gd name="T27" fmla="*/ 15072 h 1740"/>
                              <a:gd name="T28" fmla="+- 0 5327 3195"/>
                              <a:gd name="T29" fmla="*/ T28 w 2567"/>
                              <a:gd name="T30" fmla="+- 0 15082 14416"/>
                              <a:gd name="T31" fmla="*/ 15082 h 1740"/>
                              <a:gd name="T32" fmla="+- 0 5316 3195"/>
                              <a:gd name="T33" fmla="*/ T32 w 2567"/>
                              <a:gd name="T34" fmla="+- 0 15098 14416"/>
                              <a:gd name="T35" fmla="*/ 15098 h 1740"/>
                              <a:gd name="T36" fmla="+- 0 5318 3195"/>
                              <a:gd name="T37" fmla="*/ T36 w 2567"/>
                              <a:gd name="T38" fmla="+- 0 15124 14416"/>
                              <a:gd name="T39" fmla="*/ 15124 h 1740"/>
                              <a:gd name="T40" fmla="+- 0 5327 3195"/>
                              <a:gd name="T41" fmla="*/ T40 w 2567"/>
                              <a:gd name="T42" fmla="+- 0 15144 14416"/>
                              <a:gd name="T43" fmla="*/ 15144 h 1740"/>
                              <a:gd name="T44" fmla="+- 0 5340 3195"/>
                              <a:gd name="T45" fmla="*/ T44 w 2567"/>
                              <a:gd name="T46" fmla="+- 0 15156 14416"/>
                              <a:gd name="T47" fmla="*/ 15156 h 1740"/>
                              <a:gd name="T48" fmla="+- 0 5357 3195"/>
                              <a:gd name="T49" fmla="*/ T48 w 2567"/>
                              <a:gd name="T50" fmla="+- 0 15164 14416"/>
                              <a:gd name="T51" fmla="*/ 15164 h 1740"/>
                              <a:gd name="T52" fmla="+- 0 5424 3195"/>
                              <a:gd name="T53" fmla="*/ T52 w 2567"/>
                              <a:gd name="T54" fmla="+- 0 15186 14416"/>
                              <a:gd name="T55" fmla="*/ 15186 h 1740"/>
                              <a:gd name="T56" fmla="+- 0 5445 3195"/>
                              <a:gd name="T57" fmla="*/ T56 w 2567"/>
                              <a:gd name="T58" fmla="+- 0 15194 14416"/>
                              <a:gd name="T59" fmla="*/ 15194 h 1740"/>
                              <a:gd name="T60" fmla="+- 0 5491 3195"/>
                              <a:gd name="T61" fmla="*/ T60 w 2567"/>
                              <a:gd name="T62" fmla="+- 0 15234 14416"/>
                              <a:gd name="T63" fmla="*/ 15234 h 1740"/>
                              <a:gd name="T64" fmla="+- 0 5512 3195"/>
                              <a:gd name="T65" fmla="*/ T64 w 2567"/>
                              <a:gd name="T66" fmla="+- 0 15294 14416"/>
                              <a:gd name="T67" fmla="*/ 15294 h 1740"/>
                              <a:gd name="T68" fmla="+- 0 5511 3195"/>
                              <a:gd name="T69" fmla="*/ T68 w 2567"/>
                              <a:gd name="T70" fmla="+- 0 15320 14416"/>
                              <a:gd name="T71" fmla="*/ 15320 h 1740"/>
                              <a:gd name="T72" fmla="+- 0 5490 3195"/>
                              <a:gd name="T73" fmla="*/ T72 w 2567"/>
                              <a:gd name="T74" fmla="+- 0 15386 14416"/>
                              <a:gd name="T75" fmla="*/ 15386 h 1740"/>
                              <a:gd name="T76" fmla="+- 0 5447 3195"/>
                              <a:gd name="T77" fmla="*/ T76 w 2567"/>
                              <a:gd name="T78" fmla="+- 0 15430 14416"/>
                              <a:gd name="T79" fmla="*/ 15430 h 1740"/>
                              <a:gd name="T80" fmla="+- 0 5385 3195"/>
                              <a:gd name="T81" fmla="*/ T80 w 2567"/>
                              <a:gd name="T82" fmla="+- 0 15452 14416"/>
                              <a:gd name="T83" fmla="*/ 15452 h 1740"/>
                              <a:gd name="T84" fmla="+- 0 5362 3195"/>
                              <a:gd name="T85" fmla="*/ T84 w 2567"/>
                              <a:gd name="T86" fmla="+- 0 15454 14416"/>
                              <a:gd name="T87" fmla="*/ 15454 h 1740"/>
                              <a:gd name="T88" fmla="+- 0 5761 3195"/>
                              <a:gd name="T89" fmla="*/ T88 w 2567"/>
                              <a:gd name="T90" fmla="+- 0 15454 14416"/>
                              <a:gd name="T91" fmla="*/ 15454 h 1740"/>
                              <a:gd name="T92" fmla="+- 0 5762 3195"/>
                              <a:gd name="T93" fmla="*/ T92 w 2567"/>
                              <a:gd name="T94" fmla="+- 0 15440 14416"/>
                              <a:gd name="T95" fmla="*/ 15440 h 1740"/>
                              <a:gd name="T96" fmla="+- 0 5762 3195"/>
                              <a:gd name="T97" fmla="*/ T96 w 2567"/>
                              <a:gd name="T98" fmla="+- 0 14972 14416"/>
                              <a:gd name="T99" fmla="*/ 1497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2567" h="1740">
                                <a:moveTo>
                                  <a:pt x="2567" y="556"/>
                                </a:moveTo>
                                <a:lnTo>
                                  <a:pt x="2306" y="556"/>
                                </a:lnTo>
                                <a:lnTo>
                                  <a:pt x="2306" y="614"/>
                                </a:lnTo>
                                <a:lnTo>
                                  <a:pt x="2301" y="636"/>
                                </a:lnTo>
                                <a:lnTo>
                                  <a:pt x="2285" y="650"/>
                                </a:lnTo>
                                <a:lnTo>
                                  <a:pt x="2180" y="654"/>
                                </a:lnTo>
                                <a:lnTo>
                                  <a:pt x="2152" y="656"/>
                                </a:lnTo>
                                <a:lnTo>
                                  <a:pt x="2132" y="666"/>
                                </a:lnTo>
                                <a:lnTo>
                                  <a:pt x="2121" y="682"/>
                                </a:lnTo>
                                <a:lnTo>
                                  <a:pt x="2123" y="708"/>
                                </a:lnTo>
                                <a:lnTo>
                                  <a:pt x="2132" y="728"/>
                                </a:lnTo>
                                <a:lnTo>
                                  <a:pt x="2145" y="740"/>
                                </a:lnTo>
                                <a:lnTo>
                                  <a:pt x="2162" y="748"/>
                                </a:lnTo>
                                <a:lnTo>
                                  <a:pt x="2229" y="770"/>
                                </a:lnTo>
                                <a:lnTo>
                                  <a:pt x="2250" y="778"/>
                                </a:lnTo>
                                <a:lnTo>
                                  <a:pt x="2296" y="818"/>
                                </a:lnTo>
                                <a:lnTo>
                                  <a:pt x="2317" y="878"/>
                                </a:lnTo>
                                <a:lnTo>
                                  <a:pt x="2316" y="904"/>
                                </a:lnTo>
                                <a:lnTo>
                                  <a:pt x="2295" y="970"/>
                                </a:lnTo>
                                <a:lnTo>
                                  <a:pt x="2252" y="1014"/>
                                </a:lnTo>
                                <a:lnTo>
                                  <a:pt x="2190" y="1036"/>
                                </a:lnTo>
                                <a:lnTo>
                                  <a:pt x="2167" y="1038"/>
                                </a:lnTo>
                                <a:lnTo>
                                  <a:pt x="2566" y="1038"/>
                                </a:lnTo>
                                <a:lnTo>
                                  <a:pt x="2567" y="1024"/>
                                </a:lnTo>
                                <a:lnTo>
                                  <a:pt x="2567" y="55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0"/>
                        <wps:cNvSpPr>
                          <a:spLocks/>
                        </wps:cNvSpPr>
                        <wps:spPr bwMode="auto">
                          <a:xfrm>
                            <a:off x="3195" y="14416"/>
                            <a:ext cx="2567" cy="1740"/>
                          </a:xfrm>
                          <a:custGeom>
                            <a:avLst/>
                            <a:gdLst>
                              <a:gd name="T0" fmla="+- 0 3718 3195"/>
                              <a:gd name="T1" fmla="*/ T0 w 2567"/>
                              <a:gd name="T2" fmla="+- 0 15260 14416"/>
                              <a:gd name="T3" fmla="*/ 15260 h 1740"/>
                              <a:gd name="T4" fmla="+- 0 3611 3195"/>
                              <a:gd name="T5" fmla="*/ T4 w 2567"/>
                              <a:gd name="T6" fmla="+- 0 15260 14416"/>
                              <a:gd name="T7" fmla="*/ 15260 h 1740"/>
                              <a:gd name="T8" fmla="+- 0 3585 3195"/>
                              <a:gd name="T9" fmla="*/ T8 w 2567"/>
                              <a:gd name="T10" fmla="+- 0 15262 14416"/>
                              <a:gd name="T11" fmla="*/ 15262 h 1740"/>
                              <a:gd name="T12" fmla="+- 0 3565 3195"/>
                              <a:gd name="T13" fmla="*/ T12 w 2567"/>
                              <a:gd name="T14" fmla="+- 0 15272 14416"/>
                              <a:gd name="T15" fmla="*/ 15272 h 1740"/>
                              <a:gd name="T16" fmla="+- 0 3552 3195"/>
                              <a:gd name="T17" fmla="*/ T16 w 2567"/>
                              <a:gd name="T18" fmla="+- 0 15288 14416"/>
                              <a:gd name="T19" fmla="*/ 15288 h 1740"/>
                              <a:gd name="T20" fmla="+- 0 3547 3195"/>
                              <a:gd name="T21" fmla="*/ T20 w 2567"/>
                              <a:gd name="T22" fmla="+- 0 15308 14416"/>
                              <a:gd name="T23" fmla="*/ 15308 h 1740"/>
                              <a:gd name="T24" fmla="+- 0 3546 3195"/>
                              <a:gd name="T25" fmla="*/ T24 w 2567"/>
                              <a:gd name="T26" fmla="+- 0 15312 14416"/>
                              <a:gd name="T27" fmla="*/ 15312 h 1740"/>
                              <a:gd name="T28" fmla="+- 0 3550 3195"/>
                              <a:gd name="T29" fmla="*/ T28 w 2567"/>
                              <a:gd name="T30" fmla="+- 0 15334 14416"/>
                              <a:gd name="T31" fmla="*/ 15334 h 1740"/>
                              <a:gd name="T32" fmla="+- 0 3562 3195"/>
                              <a:gd name="T33" fmla="*/ T32 w 2567"/>
                              <a:gd name="T34" fmla="+- 0 15350 14416"/>
                              <a:gd name="T35" fmla="*/ 15350 h 1740"/>
                              <a:gd name="T36" fmla="+- 0 3580 3195"/>
                              <a:gd name="T37" fmla="*/ T36 w 2567"/>
                              <a:gd name="T38" fmla="+- 0 15362 14416"/>
                              <a:gd name="T39" fmla="*/ 15362 h 1740"/>
                              <a:gd name="T40" fmla="+- 0 3606 3195"/>
                              <a:gd name="T41" fmla="*/ T40 w 2567"/>
                              <a:gd name="T42" fmla="+- 0 15366 14416"/>
                              <a:gd name="T43" fmla="*/ 15366 h 1740"/>
                              <a:gd name="T44" fmla="+- 0 3718 3195"/>
                              <a:gd name="T45" fmla="*/ T44 w 2567"/>
                              <a:gd name="T46" fmla="+- 0 15366 14416"/>
                              <a:gd name="T47" fmla="*/ 15366 h 1740"/>
                              <a:gd name="T48" fmla="+- 0 3718 3195"/>
                              <a:gd name="T49" fmla="*/ T48 w 2567"/>
                              <a:gd name="T50" fmla="+- 0 15260 14416"/>
                              <a:gd name="T51" fmla="*/ 15260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67" h="1740">
                                <a:moveTo>
                                  <a:pt x="523" y="844"/>
                                </a:moveTo>
                                <a:lnTo>
                                  <a:pt x="416" y="844"/>
                                </a:lnTo>
                                <a:lnTo>
                                  <a:pt x="390" y="846"/>
                                </a:lnTo>
                                <a:lnTo>
                                  <a:pt x="370" y="856"/>
                                </a:lnTo>
                                <a:lnTo>
                                  <a:pt x="357" y="872"/>
                                </a:lnTo>
                                <a:lnTo>
                                  <a:pt x="352" y="892"/>
                                </a:lnTo>
                                <a:lnTo>
                                  <a:pt x="351" y="896"/>
                                </a:lnTo>
                                <a:lnTo>
                                  <a:pt x="355" y="918"/>
                                </a:lnTo>
                                <a:lnTo>
                                  <a:pt x="367" y="934"/>
                                </a:lnTo>
                                <a:lnTo>
                                  <a:pt x="385" y="946"/>
                                </a:lnTo>
                                <a:lnTo>
                                  <a:pt x="411" y="950"/>
                                </a:lnTo>
                                <a:lnTo>
                                  <a:pt x="523" y="950"/>
                                </a:lnTo>
                                <a:lnTo>
                                  <a:pt x="523" y="844"/>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39"/>
                        <wps:cNvSpPr>
                          <a:spLocks/>
                        </wps:cNvSpPr>
                        <wps:spPr bwMode="auto">
                          <a:xfrm>
                            <a:off x="3195" y="14416"/>
                            <a:ext cx="2567" cy="1740"/>
                          </a:xfrm>
                          <a:custGeom>
                            <a:avLst/>
                            <a:gdLst>
                              <a:gd name="T0" fmla="+- 0 4603 3195"/>
                              <a:gd name="T1" fmla="*/ T0 w 2567"/>
                              <a:gd name="T2" fmla="+- 0 15070 14416"/>
                              <a:gd name="T3" fmla="*/ 15070 h 1740"/>
                              <a:gd name="T4" fmla="+- 0 4487 3195"/>
                              <a:gd name="T5" fmla="*/ T4 w 2567"/>
                              <a:gd name="T6" fmla="+- 0 15070 14416"/>
                              <a:gd name="T7" fmla="*/ 15070 h 1740"/>
                              <a:gd name="T8" fmla="+- 0 4460 3195"/>
                              <a:gd name="T9" fmla="*/ T8 w 2567"/>
                              <a:gd name="T10" fmla="+- 0 15072 14416"/>
                              <a:gd name="T11" fmla="*/ 15072 h 1740"/>
                              <a:gd name="T12" fmla="+- 0 4442 3195"/>
                              <a:gd name="T13" fmla="*/ T12 w 2567"/>
                              <a:gd name="T14" fmla="+- 0 15082 14416"/>
                              <a:gd name="T15" fmla="*/ 15082 h 1740"/>
                              <a:gd name="T16" fmla="+- 0 4431 3195"/>
                              <a:gd name="T17" fmla="*/ T16 w 2567"/>
                              <a:gd name="T18" fmla="+- 0 15098 14416"/>
                              <a:gd name="T19" fmla="*/ 15098 h 1740"/>
                              <a:gd name="T20" fmla="+- 0 4426 3195"/>
                              <a:gd name="T21" fmla="*/ T20 w 2567"/>
                              <a:gd name="T22" fmla="+- 0 15122 14416"/>
                              <a:gd name="T23" fmla="*/ 15122 h 1740"/>
                              <a:gd name="T24" fmla="+- 0 4426 3195"/>
                              <a:gd name="T25" fmla="*/ T24 w 2567"/>
                              <a:gd name="T26" fmla="+- 0 15304 14416"/>
                              <a:gd name="T27" fmla="*/ 15304 h 1740"/>
                              <a:gd name="T28" fmla="+- 0 4430 3195"/>
                              <a:gd name="T29" fmla="*/ T28 w 2567"/>
                              <a:gd name="T30" fmla="+- 0 15326 14416"/>
                              <a:gd name="T31" fmla="*/ 15326 h 1740"/>
                              <a:gd name="T32" fmla="+- 0 4440 3195"/>
                              <a:gd name="T33" fmla="*/ T32 w 2567"/>
                              <a:gd name="T34" fmla="+- 0 15344 14416"/>
                              <a:gd name="T35" fmla="*/ 15344 h 1740"/>
                              <a:gd name="T36" fmla="+- 0 4458 3195"/>
                              <a:gd name="T37" fmla="*/ T36 w 2567"/>
                              <a:gd name="T38" fmla="+- 0 15354 14416"/>
                              <a:gd name="T39" fmla="*/ 15354 h 1740"/>
                              <a:gd name="T40" fmla="+- 0 4484 3195"/>
                              <a:gd name="T41" fmla="*/ T40 w 2567"/>
                              <a:gd name="T42" fmla="+- 0 15358 14416"/>
                              <a:gd name="T43" fmla="*/ 15358 h 1740"/>
                              <a:gd name="T44" fmla="+- 0 4603 3195"/>
                              <a:gd name="T45" fmla="*/ T44 w 2567"/>
                              <a:gd name="T46" fmla="+- 0 15358 14416"/>
                              <a:gd name="T47" fmla="*/ 15358 h 1740"/>
                              <a:gd name="T48" fmla="+- 0 4603 3195"/>
                              <a:gd name="T49" fmla="*/ T48 w 2567"/>
                              <a:gd name="T50" fmla="+- 0 15070 14416"/>
                              <a:gd name="T51" fmla="*/ 15070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567" h="1740">
                                <a:moveTo>
                                  <a:pt x="1408" y="654"/>
                                </a:moveTo>
                                <a:lnTo>
                                  <a:pt x="1292" y="654"/>
                                </a:lnTo>
                                <a:lnTo>
                                  <a:pt x="1265" y="656"/>
                                </a:lnTo>
                                <a:lnTo>
                                  <a:pt x="1247" y="666"/>
                                </a:lnTo>
                                <a:lnTo>
                                  <a:pt x="1236" y="682"/>
                                </a:lnTo>
                                <a:lnTo>
                                  <a:pt x="1231" y="706"/>
                                </a:lnTo>
                                <a:lnTo>
                                  <a:pt x="1231" y="888"/>
                                </a:lnTo>
                                <a:lnTo>
                                  <a:pt x="1235" y="910"/>
                                </a:lnTo>
                                <a:lnTo>
                                  <a:pt x="1245" y="928"/>
                                </a:lnTo>
                                <a:lnTo>
                                  <a:pt x="1263" y="938"/>
                                </a:lnTo>
                                <a:lnTo>
                                  <a:pt x="1289" y="942"/>
                                </a:lnTo>
                                <a:lnTo>
                                  <a:pt x="1408" y="942"/>
                                </a:lnTo>
                                <a:lnTo>
                                  <a:pt x="1408" y="654"/>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38"/>
                        <wps:cNvSpPr>
                          <a:spLocks/>
                        </wps:cNvSpPr>
                        <wps:spPr bwMode="auto">
                          <a:xfrm>
                            <a:off x="3195" y="14416"/>
                            <a:ext cx="2567" cy="1740"/>
                          </a:xfrm>
                          <a:custGeom>
                            <a:avLst/>
                            <a:gdLst>
                              <a:gd name="T0" fmla="+- 0 5501 3195"/>
                              <a:gd name="T1" fmla="*/ T0 w 2567"/>
                              <a:gd name="T2" fmla="+- 0 14972 14416"/>
                              <a:gd name="T3" fmla="*/ 14972 h 1740"/>
                              <a:gd name="T4" fmla="+- 0 5132 3195"/>
                              <a:gd name="T5" fmla="*/ T4 w 2567"/>
                              <a:gd name="T6" fmla="+- 0 14972 14416"/>
                              <a:gd name="T7" fmla="*/ 14972 h 1740"/>
                              <a:gd name="T8" fmla="+- 0 5132 3195"/>
                              <a:gd name="T9" fmla="*/ T8 w 2567"/>
                              <a:gd name="T10" fmla="+- 0 15030 14416"/>
                              <a:gd name="T11" fmla="*/ 15030 h 1740"/>
                              <a:gd name="T12" fmla="+- 0 5127 3195"/>
                              <a:gd name="T13" fmla="*/ T12 w 2567"/>
                              <a:gd name="T14" fmla="+- 0 15052 14416"/>
                              <a:gd name="T15" fmla="*/ 15052 h 1740"/>
                              <a:gd name="T16" fmla="+- 0 5111 3195"/>
                              <a:gd name="T17" fmla="*/ T16 w 2567"/>
                              <a:gd name="T18" fmla="+- 0 15066 14416"/>
                              <a:gd name="T19" fmla="*/ 15066 h 1740"/>
                              <a:gd name="T20" fmla="+- 0 4976 3195"/>
                              <a:gd name="T21" fmla="*/ T20 w 2567"/>
                              <a:gd name="T22" fmla="+- 0 15070 14416"/>
                              <a:gd name="T23" fmla="*/ 15070 h 1740"/>
                              <a:gd name="T24" fmla="+- 0 4949 3195"/>
                              <a:gd name="T25" fmla="*/ T24 w 2567"/>
                              <a:gd name="T26" fmla="+- 0 15072 14416"/>
                              <a:gd name="T27" fmla="*/ 15072 h 1740"/>
                              <a:gd name="T28" fmla="+- 0 4930 3195"/>
                              <a:gd name="T29" fmla="*/ T28 w 2567"/>
                              <a:gd name="T30" fmla="+- 0 15082 14416"/>
                              <a:gd name="T31" fmla="*/ 15082 h 1740"/>
                              <a:gd name="T32" fmla="+- 0 4919 3195"/>
                              <a:gd name="T33" fmla="*/ T32 w 2567"/>
                              <a:gd name="T34" fmla="+- 0 15098 14416"/>
                              <a:gd name="T35" fmla="*/ 15098 h 1740"/>
                              <a:gd name="T36" fmla="+- 0 4915 3195"/>
                              <a:gd name="T37" fmla="*/ T36 w 2567"/>
                              <a:gd name="T38" fmla="+- 0 15122 14416"/>
                              <a:gd name="T39" fmla="*/ 15122 h 1740"/>
                              <a:gd name="T40" fmla="+- 0 4915 3195"/>
                              <a:gd name="T41" fmla="*/ T40 w 2567"/>
                              <a:gd name="T42" fmla="+- 0 15186 14416"/>
                              <a:gd name="T43" fmla="*/ 15186 h 1740"/>
                              <a:gd name="T44" fmla="+- 0 5069 3195"/>
                              <a:gd name="T45" fmla="*/ T44 w 2567"/>
                              <a:gd name="T46" fmla="+- 0 15186 14416"/>
                              <a:gd name="T47" fmla="*/ 15186 h 1740"/>
                              <a:gd name="T48" fmla="+- 0 5069 3195"/>
                              <a:gd name="T49" fmla="*/ T48 w 2567"/>
                              <a:gd name="T50" fmla="+- 0 15244 14416"/>
                              <a:gd name="T51" fmla="*/ 15244 h 1740"/>
                              <a:gd name="T52" fmla="+- 0 5064 3195"/>
                              <a:gd name="T53" fmla="*/ T52 w 2567"/>
                              <a:gd name="T54" fmla="+- 0 15266 14416"/>
                              <a:gd name="T55" fmla="*/ 15266 h 1740"/>
                              <a:gd name="T56" fmla="+- 0 5049 3195"/>
                              <a:gd name="T57" fmla="*/ T56 w 2567"/>
                              <a:gd name="T58" fmla="+- 0 15280 14416"/>
                              <a:gd name="T59" fmla="*/ 15280 h 1740"/>
                              <a:gd name="T60" fmla="+- 0 4809 3195"/>
                              <a:gd name="T61" fmla="*/ T60 w 2567"/>
                              <a:gd name="T62" fmla="+- 0 15282 14416"/>
                              <a:gd name="T63" fmla="*/ 15282 h 1740"/>
                              <a:gd name="T64" fmla="+- 0 5391 3195"/>
                              <a:gd name="T65" fmla="*/ T64 w 2567"/>
                              <a:gd name="T66" fmla="+- 0 15282 14416"/>
                              <a:gd name="T67" fmla="*/ 15282 h 1740"/>
                              <a:gd name="T68" fmla="+- 0 5379 3195"/>
                              <a:gd name="T69" fmla="*/ T68 w 2567"/>
                              <a:gd name="T70" fmla="+- 0 15272 14416"/>
                              <a:gd name="T71" fmla="*/ 15272 h 1740"/>
                              <a:gd name="T72" fmla="+- 0 5362 3195"/>
                              <a:gd name="T73" fmla="*/ T72 w 2567"/>
                              <a:gd name="T74" fmla="+- 0 15264 14416"/>
                              <a:gd name="T75" fmla="*/ 15264 h 1740"/>
                              <a:gd name="T76" fmla="+- 0 5296 3195"/>
                              <a:gd name="T77" fmla="*/ T76 w 2567"/>
                              <a:gd name="T78" fmla="+- 0 15242 14416"/>
                              <a:gd name="T79" fmla="*/ 15242 h 1740"/>
                              <a:gd name="T80" fmla="+- 0 5275 3195"/>
                              <a:gd name="T81" fmla="*/ T80 w 2567"/>
                              <a:gd name="T82" fmla="+- 0 15234 14416"/>
                              <a:gd name="T83" fmla="*/ 15234 h 1740"/>
                              <a:gd name="T84" fmla="+- 0 5228 3195"/>
                              <a:gd name="T85" fmla="*/ T84 w 2567"/>
                              <a:gd name="T86" fmla="+- 0 15194 14416"/>
                              <a:gd name="T87" fmla="*/ 15194 h 1740"/>
                              <a:gd name="T88" fmla="+- 0 5207 3195"/>
                              <a:gd name="T89" fmla="*/ T88 w 2567"/>
                              <a:gd name="T90" fmla="+- 0 15134 14416"/>
                              <a:gd name="T91" fmla="*/ 15134 h 1740"/>
                              <a:gd name="T92" fmla="+- 0 5209 3195"/>
                              <a:gd name="T93" fmla="*/ T92 w 2567"/>
                              <a:gd name="T94" fmla="+- 0 15106 14416"/>
                              <a:gd name="T95" fmla="*/ 15106 h 1740"/>
                              <a:gd name="T96" fmla="+- 0 5230 3195"/>
                              <a:gd name="T97" fmla="*/ T96 w 2567"/>
                              <a:gd name="T98" fmla="+- 0 15040 14416"/>
                              <a:gd name="T99" fmla="*/ 15040 h 1740"/>
                              <a:gd name="T100" fmla="+- 0 5273 3195"/>
                              <a:gd name="T101" fmla="*/ T100 w 2567"/>
                              <a:gd name="T102" fmla="+- 0 14998 14416"/>
                              <a:gd name="T103" fmla="*/ 14998 h 1740"/>
                              <a:gd name="T104" fmla="+- 0 5334 3195"/>
                              <a:gd name="T105" fmla="*/ T104 w 2567"/>
                              <a:gd name="T106" fmla="+- 0 14976 14416"/>
                              <a:gd name="T107" fmla="*/ 14976 h 1740"/>
                              <a:gd name="T108" fmla="+- 0 5358 3195"/>
                              <a:gd name="T109" fmla="*/ T108 w 2567"/>
                              <a:gd name="T110" fmla="+- 0 14974 14416"/>
                              <a:gd name="T111" fmla="*/ 14974 h 1740"/>
                              <a:gd name="T112" fmla="+- 0 5501 3195"/>
                              <a:gd name="T113" fmla="*/ T112 w 2567"/>
                              <a:gd name="T114" fmla="+- 0 14972 14416"/>
                              <a:gd name="T115" fmla="*/ 1497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567" h="1740">
                                <a:moveTo>
                                  <a:pt x="2306" y="556"/>
                                </a:moveTo>
                                <a:lnTo>
                                  <a:pt x="1937" y="556"/>
                                </a:lnTo>
                                <a:lnTo>
                                  <a:pt x="1937" y="614"/>
                                </a:lnTo>
                                <a:lnTo>
                                  <a:pt x="1932" y="636"/>
                                </a:lnTo>
                                <a:lnTo>
                                  <a:pt x="1916" y="650"/>
                                </a:lnTo>
                                <a:lnTo>
                                  <a:pt x="1781" y="654"/>
                                </a:lnTo>
                                <a:lnTo>
                                  <a:pt x="1754" y="656"/>
                                </a:lnTo>
                                <a:lnTo>
                                  <a:pt x="1735" y="666"/>
                                </a:lnTo>
                                <a:lnTo>
                                  <a:pt x="1724" y="682"/>
                                </a:lnTo>
                                <a:lnTo>
                                  <a:pt x="1720" y="706"/>
                                </a:lnTo>
                                <a:lnTo>
                                  <a:pt x="1720" y="770"/>
                                </a:lnTo>
                                <a:lnTo>
                                  <a:pt x="1874" y="770"/>
                                </a:lnTo>
                                <a:lnTo>
                                  <a:pt x="1874" y="828"/>
                                </a:lnTo>
                                <a:lnTo>
                                  <a:pt x="1869" y="850"/>
                                </a:lnTo>
                                <a:lnTo>
                                  <a:pt x="1854" y="864"/>
                                </a:lnTo>
                                <a:lnTo>
                                  <a:pt x="1614" y="866"/>
                                </a:lnTo>
                                <a:lnTo>
                                  <a:pt x="2196" y="866"/>
                                </a:lnTo>
                                <a:lnTo>
                                  <a:pt x="2184" y="856"/>
                                </a:lnTo>
                                <a:lnTo>
                                  <a:pt x="2167" y="848"/>
                                </a:lnTo>
                                <a:lnTo>
                                  <a:pt x="2101" y="826"/>
                                </a:lnTo>
                                <a:lnTo>
                                  <a:pt x="2080" y="818"/>
                                </a:lnTo>
                                <a:lnTo>
                                  <a:pt x="2033" y="778"/>
                                </a:lnTo>
                                <a:lnTo>
                                  <a:pt x="2012" y="718"/>
                                </a:lnTo>
                                <a:lnTo>
                                  <a:pt x="2014" y="690"/>
                                </a:lnTo>
                                <a:lnTo>
                                  <a:pt x="2035" y="624"/>
                                </a:lnTo>
                                <a:lnTo>
                                  <a:pt x="2078" y="582"/>
                                </a:lnTo>
                                <a:lnTo>
                                  <a:pt x="2139" y="560"/>
                                </a:lnTo>
                                <a:lnTo>
                                  <a:pt x="2163" y="558"/>
                                </a:lnTo>
                                <a:lnTo>
                                  <a:pt x="2306" y="55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37"/>
                        <wps:cNvSpPr>
                          <a:spLocks/>
                        </wps:cNvSpPr>
                        <wps:spPr bwMode="auto">
                          <a:xfrm>
                            <a:off x="3195" y="14416"/>
                            <a:ext cx="2567" cy="1740"/>
                          </a:xfrm>
                          <a:custGeom>
                            <a:avLst/>
                            <a:gdLst>
                              <a:gd name="T0" fmla="+- 0 4603 3195"/>
                              <a:gd name="T1" fmla="*/ T0 w 2567"/>
                              <a:gd name="T2" fmla="+- 0 14932 14416"/>
                              <a:gd name="T3" fmla="*/ 14932 h 1740"/>
                              <a:gd name="T4" fmla="+- 0 4248 3195"/>
                              <a:gd name="T5" fmla="*/ T4 w 2567"/>
                              <a:gd name="T6" fmla="+- 0 14932 14416"/>
                              <a:gd name="T7" fmla="*/ 14932 h 1740"/>
                              <a:gd name="T8" fmla="+- 0 4248 3195"/>
                              <a:gd name="T9" fmla="*/ T8 w 2567"/>
                              <a:gd name="T10" fmla="+- 0 14990 14416"/>
                              <a:gd name="T11" fmla="*/ 14990 h 1740"/>
                              <a:gd name="T12" fmla="+- 0 4243 3195"/>
                              <a:gd name="T13" fmla="*/ T12 w 2567"/>
                              <a:gd name="T14" fmla="+- 0 15012 14416"/>
                              <a:gd name="T15" fmla="*/ 15012 h 1740"/>
                              <a:gd name="T16" fmla="+- 0 4227 3195"/>
                              <a:gd name="T17" fmla="*/ T16 w 2567"/>
                              <a:gd name="T18" fmla="+- 0 15026 14416"/>
                              <a:gd name="T19" fmla="*/ 15026 h 1740"/>
                              <a:gd name="T20" fmla="+- 0 3925 3195"/>
                              <a:gd name="T21" fmla="*/ T20 w 2567"/>
                              <a:gd name="T22" fmla="+- 0 15028 14416"/>
                              <a:gd name="T23" fmla="*/ 15028 h 1740"/>
                              <a:gd name="T24" fmla="+- 0 4345 3195"/>
                              <a:gd name="T25" fmla="*/ T24 w 2567"/>
                              <a:gd name="T26" fmla="+- 0 15028 14416"/>
                              <a:gd name="T27" fmla="*/ 15028 h 1740"/>
                              <a:gd name="T28" fmla="+- 0 4410 3195"/>
                              <a:gd name="T29" fmla="*/ T28 w 2567"/>
                              <a:gd name="T30" fmla="+- 0 14982 14416"/>
                              <a:gd name="T31" fmla="*/ 14982 h 1740"/>
                              <a:gd name="T32" fmla="+- 0 4603 3195"/>
                              <a:gd name="T33" fmla="*/ T32 w 2567"/>
                              <a:gd name="T34" fmla="+- 0 14972 14416"/>
                              <a:gd name="T35" fmla="*/ 14972 h 1740"/>
                              <a:gd name="T36" fmla="+- 0 4603 3195"/>
                              <a:gd name="T37" fmla="*/ T36 w 2567"/>
                              <a:gd name="T38" fmla="+- 0 14932 14416"/>
                              <a:gd name="T39" fmla="*/ 14932 h 1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567" h="1740">
                                <a:moveTo>
                                  <a:pt x="1408" y="516"/>
                                </a:moveTo>
                                <a:lnTo>
                                  <a:pt x="1053" y="516"/>
                                </a:lnTo>
                                <a:lnTo>
                                  <a:pt x="1053" y="574"/>
                                </a:lnTo>
                                <a:lnTo>
                                  <a:pt x="1048" y="596"/>
                                </a:lnTo>
                                <a:lnTo>
                                  <a:pt x="1032" y="610"/>
                                </a:lnTo>
                                <a:lnTo>
                                  <a:pt x="730" y="612"/>
                                </a:lnTo>
                                <a:lnTo>
                                  <a:pt x="1150" y="612"/>
                                </a:lnTo>
                                <a:lnTo>
                                  <a:pt x="1215" y="566"/>
                                </a:lnTo>
                                <a:lnTo>
                                  <a:pt x="1408" y="556"/>
                                </a:lnTo>
                                <a:lnTo>
                                  <a:pt x="1408" y="516"/>
                                </a:lnTo>
                              </a:path>
                            </a:pathLst>
                          </a:custGeom>
                          <a:solidFill>
                            <a:srgbClr val="009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54D48D3" id="Group 36" o:spid="_x0000_s1026" style="position:absolute;margin-left:159.75pt;margin-top:720.8pt;width:128.35pt;height:87pt;z-index:-251620352;mso-position-horizontal-relative:page;mso-position-vertical-relative:page" coordorigin="3195,14416" coordsize="2567,1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">
                <v:shape id="Freeform 46" o:spid="_x0000_s1027"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tYcAA&#10;AADbAAAADwAAAGRycy9kb3ducmV2LnhtbESPQYvCMBSE74L/ITzBi2iqLmWtRhFF8Gp174/m2Rab&#10;l9JEW/31RhD2OMzMN8xq05lKPKhxpWUF00kEgjizuuRcweV8GP+CcB5ZY2WZFDzJwWbd760w0bbl&#10;Ez1Sn4sAYZeggsL7OpHSZQUZdBNbEwfvahuDPsgml7rBNsBNJWdRFEuDJYeFAmvaFZTd0rtRkP7U&#10;rzO3x3Z/+lvw7NLd48WIlBoOuu0ShKfO/4e/7aNWMI/h8yX8AL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EvtYcAAAADbAAAADwAAAAAAAAAAAAAAAACYAgAAZHJzL2Rvd25y&#10;ZXYueG1sUEsFBgAAAAAEAAQA9QAAAIUDAAAAAA==&#10;" path="m865,l842,,801,4,71,286,24,324,2,382,,1278r1609,438l1625,1722r19,4l1664,1732r21,4l1726,1740r22,l1821,1714r665,-532l2530,1140r30,-60l1653,1080r-22,-6l1617,1058r,-20l407,1038r-74,-12l279,990,248,936r-4,-20l245,890r21,-64l308,780r61,-22l394,754r130,l524,708r-3,-24l510,668,492,658r-26,-4l284,654r,-58l289,574r16,-14l478,556r252,l735,532r16,-12l1053,516r355,l1408,472r5,-22l1429,436r85,-2l2567,434r,-280l904,4,865,e" fillcolor="#0099db" stroked="f">
                  <v:path arrowok="t" o:connecttype="custom" o:connectlocs="865,14416;842,14416;801,14420;71,14702;24,14740;2,14798;0,15694;1609,16132;1625,16138;1644,16142;1664,16148;1685,16152;1726,16156;1748,16156;1821,16130;2486,15598;2530,15556;2560,15496;1653,15496;1631,15490;1617,15474;1617,15454;407,15454;333,15442;279,15406;248,15352;244,15332;245,15306;266,15242;308,15196;369,15174;394,15170;524,15170;524,15124;521,15100;510,15084;492,15074;466,15070;284,15070;284,15012;289,14990;305,14976;478,14972;730,14972;735,14948;751,14936;1053,14932;1408,14932;1408,14888;1413,14866;1429,14852;1514,14850;2567,14850;2567,14570;904,14420;865,14416" o:connectangles="0,0,0,0,0,0,0,0,0,0,0,0,0,0,0,0,0,0,0,0,0,0,0,0,0,0,0,0,0,0,0,0,0,0,0,0,0,0,0,0,0,0,0,0,0,0,0,0,0,0,0,0,0,0,0,0"/>
                </v:shape>
                <v:shape id="Freeform 45" o:spid="_x0000_s1028"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dI+sMA&#10;AADbAAAADwAAAGRycy9kb3ducmV2LnhtbESPzWrDMBCE74W+g9hCL6WR45S0dq2E0BDwNU5yX6yt&#10;bWqtjCX/pE9fBQI9DjPzDZNtZ9OKkXrXWFawXEQgiEurG64UnE+H1w8QziNrbC2Tgis52G4eHzJM&#10;tZ34SGPhKxEg7FJUUHvfpVK6siaDbmE74uB9296gD7KvpO5xCnDTyjiK1tJgw2Ghxo6+aip/isEo&#10;KN663xNP+bQ/XhKOz/OwTl5IqeenefcJwtPs/8P3dq4VrN7h9iX8AL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dI+sMAAADbAAAADwAAAAAAAAAAAAAAAACYAgAAZHJzL2Rv&#10;d25yZXYueG1sUEsFBgAAAAAEAAQA9QAAAIgDAAAAAA==&#10;" path="m2005,982r-107,l1921,988r13,16l1937,1080r623,l2562,1070r3,-24l2566,1038r-561,l2005,982e" fillcolor="#0099db" stroked="f">
                  <v:path arrowok="t" o:connecttype="custom" o:connectlocs="2005,15398;1898,15398;1921,15404;1934,15420;1937,15496;2560,15496;2562,15486;2565,15462;2566,15454;2005,15454;2005,15398" o:connectangles="0,0,0,0,0,0,0,0,0,0,0"/>
                </v:shape>
                <v:shape id="Freeform 44" o:spid="_x0000_s1029"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jciLwA&#10;AADbAAAADwAAAGRycy9kb3ducmV2LnhtbERPSwrCMBDdC94hjOBGNPWDaDWKKIJbq+6HZmyLzaQ0&#10;0VZPbxaCy8f7r7etKcWLaldYVjAeRSCIU6sLzhRcL8fhAoTzyBpLy6TgTQ62m25njbG2DZ/plfhM&#10;hBB2MSrIva9iKV2ak0E3shVx4O62NugDrDOpa2xCuCnlJIrm0mDBoSHHivY5pY/kaRQks+pz4ebU&#10;HM63JU+u7XO+HJBS/V67W4Hw1Pq/+Oc+aQXTMDZ8CT9Abr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imNyIvAAAANsAAAAPAAAAAAAAAAAAAAAAAJgCAABkcnMvZG93bnJldi54&#10;bWxQSwUGAAAAAAQABAD1AAAAgQMAAAAA&#10;" path="m730,556r-252,l505,558r24,4l586,590r35,52l630,1038r225,l790,1018,748,974,730,906r,-178l1125,728r,-26l1139,632r11,-20l730,612r,-56e" fillcolor="#0099db" stroked="f">
                  <v:path arrowok="t" o:connecttype="custom" o:connectlocs="730,14972;478,14972;505,14974;529,14978;586,15006;621,15058;630,15454;855,15454;790,15434;748,15390;730,15322;730,15144;1125,15144;1125,15118;1139,15048;1150,15028;730,15028;730,14972" o:connectangles="0,0,0,0,0,0,0,0,0,0,0,0,0,0,0,0,0,0"/>
                </v:shape>
                <v:shape id="Freeform 43" o:spid="_x0000_s1030"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R5E8AA&#10;AADbAAAADwAAAGRycy9kb3ducmV2LnhtbESPQYvCMBSE74L/ITzBi2iqLrKtRhFF8Gp174/m2Rab&#10;l9JEW/31RhD2OMzMN8xq05lKPKhxpWUF00kEgjizuuRcweV8GP+CcB5ZY2WZFDzJwWbd760w0bbl&#10;Ez1Sn4sAYZeggsL7OpHSZQUZdBNbEwfvahuDPsgml7rBNsBNJWdRtJAGSw4LBda0Kyi7pXejIP2p&#10;X2duj+3+9Bfz7NLdF/GIlBoOuu0ShKfO/4e/7aNWMI/h8yX8AL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dR5E8AAAADbAAAADwAAAAAAAAAAAAAAAACYAgAAZHJzL2Rvd25y&#10;ZXYueG1sUEsFBgAAAAAEAAQA9QAAAIUDAAAAAA==&#10;" path="m1125,728r-135,l990,786r-5,22l969,822r-133,4l836,888r3,22l850,928r18,10l894,942r159,l1053,1000r-5,22l1032,1036r-150,2l1251,1038r-65,-20l1143,974r-17,-68l1125,728e" fillcolor="#0099db" stroked="f">
                  <v:path arrowok="t" o:connecttype="custom" o:connectlocs="1125,15144;990,15144;990,15202;985,15224;969,15238;836,15242;836,15304;839,15326;850,15344;868,15354;894,15358;1053,15358;1053,15416;1048,15438;1032,15452;882,15454;1251,15454;1186,15434;1143,15390;1126,15322;1125,15144" o:connectangles="0,0,0,0,0,0,0,0,0,0,0,0,0,0,0,0,0,0,0,0,0"/>
                </v:shape>
                <v:shape id="Freeform 42" o:spid="_x0000_s1031"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ij87sA&#10;AADbAAAADwAAAGRycy9kb3ducmV2LnhtbERPvQrCMBDeBd8hnOAimioiWo0iiuBqrfvRnG2xuZQm&#10;2urTm0Fw/Pj+N7vOVOJFjSstK5hOIhDEmdUl5wrS62m8BOE8ssbKMil4k4Pdtt/bYKxtyxd6JT4X&#10;IYRdjAoK7+tYSpcVZNBNbE0cuLttDPoAm1zqBtsQbio5i6KFNFhyaCiwpkNB2SN5GgXJvP5cuT23&#10;x8ttxbO0ey5WI1JqOOj2axCeOv8X/9xnrWAe1ocv4QfI7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AToo/O7AAAA2wAAAA8AAAAAAAAAAAAAAAAAmAIAAGRycy9kb3ducmV2Lnht&#10;bFBLBQYAAAAABAAEAPUAAACAAwAAAAA=&#10;" path="m2567,434r-1053,l1514,1038r103,l1614,982r391,l2011,958r15,-12l2150,942r28,-4l2197,930r11,-16l2206,886r-8,-18l2196,866r-582,l1614,702r13,-70l1666,584r61,-24l1937,556r630,l2567,434e" fillcolor="#0099db" stroked="f">
                  <v:path arrowok="t" o:connecttype="custom" o:connectlocs="2567,14850;1514,14850;1514,15454;1617,15454;1614,15398;2005,15398;2011,15374;2026,15362;2150,15358;2178,15354;2197,15346;2208,15330;2206,15302;2198,15284;2196,15282;1614,15282;1614,15118;1627,15048;1666,15000;1727,14976;1937,14972;2567,14972;2567,14850" o:connectangles="0,0,0,0,0,0,0,0,0,0,0,0,0,0,0,0,0,0,0,0,0,0,0"/>
                </v:shape>
                <v:shape id="Freeform 41" o:spid="_x0000_s1032"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QGaL4A&#10;AADbAAAADwAAAGRycy9kb3ducmV2LnhtbESPwQrCMBBE74L/EFbwIpoqIlqNIorg1ar3pVnbYrMp&#10;TbTVrzeC4HGYmTfMatOaUjypdoVlBeNRBII4tbrgTMHlfBjOQTiPrLG0TApe5GCz7nZWGGvb8Ime&#10;ic9EgLCLUUHufRVL6dKcDLqRrYiDd7O1QR9knUldYxPgppSTKJpJgwWHhRwr2uWU3pOHUZBMq/eZ&#10;m2OzP10XPLm0j9liQEr1e+12CcJT6//hX/uoFUzH8P0SfoBc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ukBmi+AAAA2wAAAA8AAAAAAAAAAAAAAAAAmAIAAGRycy9kb3ducmV2&#10;LnhtbFBLBQYAAAAABAAEAPUAAACDAwAAAAA=&#10;" path="m2567,556r-261,l2306,614r-5,22l2285,650r-105,4l2152,656r-20,10l2121,682r2,26l2132,728r13,12l2162,748r67,22l2250,778r46,40l2317,878r-1,26l2295,970r-43,44l2190,1036r-23,2l2566,1038r1,-14l2567,556e" fillcolor="#0099db" stroked="f">
                  <v:path arrowok="t" o:connecttype="custom" o:connectlocs="2567,14972;2306,14972;2306,15030;2301,15052;2285,15066;2180,15070;2152,15072;2132,15082;2121,15098;2123,15124;2132,15144;2145,15156;2162,15164;2229,15186;2250,15194;2296,15234;2317,15294;2316,15320;2295,15386;2252,15430;2190,15452;2167,15454;2566,15454;2567,15440;2567,14972" o:connectangles="0,0,0,0,0,0,0,0,0,0,0,0,0,0,0,0,0,0,0,0,0,0,0,0,0"/>
                </v:shape>
                <v:shape id="Freeform 40" o:spid="_x0000_s1033"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aYH8EA&#10;AADbAAAADwAAAGRycy9kb3ducmV2LnhtbESPQYvCMBSE74L/ITxhL6KpRURrUxFF8GrV+6N5tsXm&#10;pTTR1v31m4WFPQ4z8w2T7gbTiDd1rrasYDGPQBAXVtdcKrhdT7M1COeRNTaWScGHHOyy8SjFRNue&#10;L/TOfSkChF2CCirv20RKV1Rk0M1tSxy8h+0M+iC7UuoO+wA3jYyjaCUN1hwWKmzpUFHxzF9GQb5s&#10;v6/cn/vj5b7h+Da8VpspKfU1GfZbEJ4G/x/+a5+1gmUMv1/CD5DZ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2mB/BAAAA2wAAAA8AAAAAAAAAAAAAAAAAmAIAAGRycy9kb3du&#10;cmV2LnhtbFBLBQYAAAAABAAEAPUAAACGAwAAAAA=&#10;" path="m523,844r-107,l390,846r-20,10l357,872r-5,20l351,896r4,22l367,934r18,12l411,950r112,l523,844e" fillcolor="#0099db" stroked="f">
                  <v:path arrowok="t" o:connecttype="custom" o:connectlocs="523,15260;416,15260;390,15262;370,15272;357,15288;352,15308;351,15312;355,15334;367,15350;385,15362;411,15366;523,15366;523,15260" o:connectangles="0,0,0,0,0,0,0,0,0,0,0,0,0"/>
                </v:shape>
                <v:shape id="Freeform 39" o:spid="_x0000_s1034"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o9hMEA&#10;AADbAAAADwAAAGRycy9kb3ducmV2LnhtbESPQYvCMBSE74L/ITzBi2i6rojWpiIrgler3h/Nsy02&#10;L6WJtru/3iwIHoeZ+YZJtr2pxZNaV1lW8DWLQBDnVldcKLicD9MVCOeRNdaWScEvOdimw0GCsbYd&#10;n+iZ+UIECLsYFZTeN7GULi/JoJvZhjh4N9sa9EG2hdQtdgFuajmPoqU0WHFYKLGhn5Lye/YwCrJF&#10;83fm7tjtT9c1zy/9Y7mekFLjUb/bgPDU+0/43T5qBYtv+P8SfoBM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6PYTBAAAA2wAAAA8AAAAAAAAAAAAAAAAAmAIAAGRycy9kb3du&#10;cmV2LnhtbFBLBQYAAAAABAAEAPUAAACGAwAAAAA=&#10;" path="m1408,654r-116,l1265,656r-18,10l1236,682r-5,24l1231,888r4,22l1245,928r18,10l1289,942r119,l1408,654e" fillcolor="#0099db" stroked="f">
                  <v:path arrowok="t" o:connecttype="custom" o:connectlocs="1408,15070;1292,15070;1265,15072;1247,15082;1236,15098;1231,15122;1231,15304;1235,15326;1245,15344;1263,15354;1289,15358;1408,15358;1408,15070" o:connectangles="0,0,0,0,0,0,0,0,0,0,0,0,0"/>
                </v:shape>
                <v:shape id="Freeform 38" o:spid="_x0000_s1035"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Ol8MIA&#10;AADbAAAADwAAAGRycy9kb3ducmV2LnhtbESPQWvCQBSE74X+h+UVvBTdKCHU1FVEKXg1Se+P7DMJ&#10;zb4N2dVN/fWuUOhxmJlvmM1uMr240eg6ywqWiwQEcW11x42Cqvyaf4BwHlljb5kU/JKD3fb1ZYO5&#10;toHPdCt8IyKEXY4KWu+HXEpXt2TQLexAHL2LHQ36KMdG6hFDhJterpIkkwY7jgstDnRoqf4prkZB&#10;kQ73ksMpHM/fa15V0zVbv5NSs7dp/wnC0+T/w3/tk1aQpvD8En+A3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06XwwgAAANsAAAAPAAAAAAAAAAAAAAAAAJgCAABkcnMvZG93&#10;bnJldi54bWxQSwUGAAAAAAQABAD1AAAAhwMAAAAA&#10;" path="m2306,556r-369,l1937,614r-5,22l1916,650r-135,4l1754,656r-19,10l1724,682r-4,24l1720,770r154,l1874,828r-5,22l1854,864r-240,2l2196,866r-12,-10l2167,848r-66,-22l2080,818r-47,-40l2012,718r2,-28l2035,624r43,-42l2139,560r24,-2l2306,556e" fillcolor="#0099db" stroked="f">
                  <v:path arrowok="t" o:connecttype="custom" o:connectlocs="2306,14972;1937,14972;1937,15030;1932,15052;1916,15066;1781,15070;1754,15072;1735,15082;1724,15098;1720,15122;1720,15186;1874,15186;1874,15244;1869,15266;1854,15280;1614,15282;2196,15282;2184,15272;2167,15264;2101,15242;2080,15234;2033,15194;2012,15134;2014,15106;2035,15040;2078,14998;2139,14976;2163,14974;2306,14972" o:connectangles="0,0,0,0,0,0,0,0,0,0,0,0,0,0,0,0,0,0,0,0,0,0,0,0,0,0,0,0,0"/>
                </v:shape>
                <v:shape id="Freeform 37" o:spid="_x0000_s1036" style="position:absolute;left:3195;top:14416;width:2567;height:1740;visibility:visible;mso-wrap-style:square;v-text-anchor:top" coordsize="2567,1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8Aa8EA&#10;AADbAAAADwAAAGRycy9kb3ducmV2LnhtbESPQYvCMBSE74L/ITzBi2iqqGhtKqIseLXq/dE822Lz&#10;Uppou/vrNwsLHoeZ+YZJ9r2pxZtaV1lWMJ9FIIhzqysuFNyuX9MNCOeRNdaWScE3Odinw0GCsbYd&#10;X+id+UIECLsYFZTeN7GULi/JoJvZhjh4D9sa9EG2hdQtdgFuarmIorU0WHFYKLGhY0n5M3sZBdmy&#10;+blyd+5Ol/uWF7f+td5OSKnxqD/sQHjq/Sf83z5rBcsV/H0JP0Cm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fAGvBAAAA2wAAAA8AAAAAAAAAAAAAAAAAmAIAAGRycy9kb3du&#10;cmV2LnhtbFBLBQYAAAAABAAEAPUAAACGAwAAAAA=&#10;" path="m1408,516r-355,l1053,574r-5,22l1032,610r-302,2l1150,612r65,-46l1408,556r,-40e" fillcolor="#0099db" stroked="f">
                  <v:path arrowok="t" o:connecttype="custom" o:connectlocs="1408,14932;1053,14932;1053,14990;1048,15012;1032,15026;730,15028;1150,15028;1215,14982;1408,14972;1408,14932" o:connectangles="0,0,0,0,0,0,0,0,0,0"/>
                </v:shape>
                <w10:wrap anchorx="page" anchory="page"/>
              </v:group>
            </w:pict>
          </mc:Fallback>
        </mc:AlternateContent>
      </w:r>
      <w:r w:rsidRPr="00FC35B3">
        <w:rPr>
          <w:rFonts w:asciiTheme="majorHAnsi" w:hAnsiTheme="majorHAnsi"/>
          <w:noProof/>
          <w:lang w:eastAsia="nl-NL"/>
        </w:rPr>
        <mc:AlternateContent>
          <mc:Choice Requires="wpg">
            <w:drawing>
              <wp:anchor distT="0" distB="0" distL="114300" distR="114300" simplePos="0" relativeHeight="251697152" behindDoc="1" locked="0" layoutInCell="1" allowOverlap="1" wp14:anchorId="4A9D1CB2" wp14:editId="0862B0A2">
                <wp:simplePos x="0" y="0"/>
                <wp:positionH relativeFrom="page">
                  <wp:posOffset>497840</wp:posOffset>
                </wp:positionH>
                <wp:positionV relativeFrom="page">
                  <wp:posOffset>857885</wp:posOffset>
                </wp:positionV>
                <wp:extent cx="6564630" cy="8138795"/>
                <wp:effectExtent l="2540" t="635" r="0" b="4445"/>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4630" cy="8138795"/>
                          <a:chOff x="784" y="1351"/>
                          <a:chExt cx="10338" cy="12817"/>
                        </a:xfrm>
                      </wpg:grpSpPr>
                      <pic:pic xmlns:pic="http://schemas.openxmlformats.org/drawingml/2006/picture">
                        <pic:nvPicPr>
                          <pic:cNvPr id="4" name="Picture 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896" y="13559"/>
                            <a:ext cx="2661" cy="608"/>
                          </a:xfrm>
                          <a:prstGeom prst="rect">
                            <a:avLst/>
                          </a:prstGeom>
                          <a:noFill/>
                          <a:extLst>
                            <a:ext uri="{909E8E84-426E-40DD-AFC4-6F175D3DCCD1}">
                              <a14:hiddenFill xmlns:a14="http://schemas.microsoft.com/office/drawing/2010/main">
                                <a:solidFill>
                                  <a:srgbClr val="FFFFFF"/>
                                </a:solidFill>
                              </a14:hiddenFill>
                            </a:ext>
                          </a:extLst>
                        </pic:spPr>
                      </pic:pic>
                      <wpg:grpSp>
                        <wpg:cNvPr id="17" name="Group 33"/>
                        <wpg:cNvGrpSpPr>
                          <a:grpSpLocks/>
                        </wpg:cNvGrpSpPr>
                        <wpg:grpSpPr bwMode="auto">
                          <a:xfrm>
                            <a:off x="3931" y="1361"/>
                            <a:ext cx="7180" cy="1265"/>
                            <a:chOff x="3931" y="1361"/>
                            <a:chExt cx="7180" cy="1265"/>
                          </a:xfrm>
                        </wpg:grpSpPr>
                        <wps:wsp>
                          <wps:cNvPr id="18" name="Freeform 34"/>
                          <wps:cNvSpPr>
                            <a:spLocks/>
                          </wps:cNvSpPr>
                          <wps:spPr bwMode="auto">
                            <a:xfrm>
                              <a:off x="3931" y="1361"/>
                              <a:ext cx="7180" cy="1265"/>
                            </a:xfrm>
                            <a:custGeom>
                              <a:avLst/>
                              <a:gdLst>
                                <a:gd name="T0" fmla="+- 0 4213 3931"/>
                                <a:gd name="T1" fmla="*/ T0 w 7180"/>
                                <a:gd name="T2" fmla="+- 0 1361 1361"/>
                                <a:gd name="T3" fmla="*/ 1361 h 1265"/>
                                <a:gd name="T4" fmla="+- 0 4151 3931"/>
                                <a:gd name="T5" fmla="*/ T4 w 7180"/>
                                <a:gd name="T6" fmla="+- 0 1362 1361"/>
                                <a:gd name="T7" fmla="*/ 1362 h 1265"/>
                                <a:gd name="T8" fmla="+- 0 4091 3931"/>
                                <a:gd name="T9" fmla="*/ T8 w 7180"/>
                                <a:gd name="T10" fmla="+- 0 1366 1361"/>
                                <a:gd name="T11" fmla="*/ 1366 h 1265"/>
                                <a:gd name="T12" fmla="+- 0 4013 3931"/>
                                <a:gd name="T13" fmla="*/ T12 w 7180"/>
                                <a:gd name="T14" fmla="+- 0 1376 1361"/>
                                <a:gd name="T15" fmla="*/ 1376 h 1265"/>
                                <a:gd name="T16" fmla="+- 0 3935 3931"/>
                                <a:gd name="T17" fmla="*/ T16 w 7180"/>
                                <a:gd name="T18" fmla="+- 0 1391 1361"/>
                                <a:gd name="T19" fmla="*/ 1391 h 1265"/>
                                <a:gd name="T20" fmla="+- 0 3931 3931"/>
                                <a:gd name="T21" fmla="*/ T20 w 7180"/>
                                <a:gd name="T22" fmla="+- 0 2122 1361"/>
                                <a:gd name="T23" fmla="*/ 2122 h 1265"/>
                                <a:gd name="T24" fmla="+- 0 9495 3931"/>
                                <a:gd name="T25" fmla="*/ T24 w 7180"/>
                                <a:gd name="T26" fmla="+- 0 2626 1361"/>
                                <a:gd name="T27" fmla="*/ 2626 h 1265"/>
                                <a:gd name="T28" fmla="+- 0 11112 3931"/>
                                <a:gd name="T29" fmla="*/ T28 w 7180"/>
                                <a:gd name="T30" fmla="+- 0 1981 1361"/>
                                <a:gd name="T31" fmla="*/ 1981 h 1265"/>
                                <a:gd name="T32" fmla="+- 0 11112 3931"/>
                                <a:gd name="T33" fmla="*/ T32 w 7180"/>
                                <a:gd name="T34" fmla="+- 0 1980 1361"/>
                                <a:gd name="T35" fmla="*/ 1980 h 1265"/>
                                <a:gd name="T36" fmla="+- 0 4512 3931"/>
                                <a:gd name="T37" fmla="*/ T36 w 7180"/>
                                <a:gd name="T38" fmla="+- 0 1382 1361"/>
                                <a:gd name="T39" fmla="*/ 1382 h 1265"/>
                                <a:gd name="T40" fmla="+- 0 4449 3931"/>
                                <a:gd name="T41" fmla="*/ T40 w 7180"/>
                                <a:gd name="T42" fmla="+- 0 1377 1361"/>
                                <a:gd name="T43" fmla="*/ 1377 h 1265"/>
                                <a:gd name="T44" fmla="+- 0 4331 3931"/>
                                <a:gd name="T45" fmla="*/ T44 w 7180"/>
                                <a:gd name="T46" fmla="+- 0 1366 1361"/>
                                <a:gd name="T47" fmla="*/ 1366 h 1265"/>
                                <a:gd name="T48" fmla="+- 0 4292 3931"/>
                                <a:gd name="T49" fmla="*/ T48 w 7180"/>
                                <a:gd name="T50" fmla="+- 0 1364 1361"/>
                                <a:gd name="T51" fmla="*/ 1364 h 1265"/>
                                <a:gd name="T52" fmla="+- 0 4273 3931"/>
                                <a:gd name="T53" fmla="*/ T52 w 7180"/>
                                <a:gd name="T54" fmla="+- 0 1363 1361"/>
                                <a:gd name="T55" fmla="*/ 1363 h 1265"/>
                                <a:gd name="T56" fmla="+- 0 4253 3931"/>
                                <a:gd name="T57" fmla="*/ T56 w 7180"/>
                                <a:gd name="T58" fmla="+- 0 1362 1361"/>
                                <a:gd name="T59" fmla="*/ 1362 h 1265"/>
                                <a:gd name="T60" fmla="+- 0 4233 3931"/>
                                <a:gd name="T61" fmla="*/ T60 w 7180"/>
                                <a:gd name="T62" fmla="+- 0 1361 1361"/>
                                <a:gd name="T63" fmla="*/ 1361 h 1265"/>
                                <a:gd name="T64" fmla="+- 0 4213 3931"/>
                                <a:gd name="T65" fmla="*/ T64 w 7180"/>
                                <a:gd name="T66" fmla="+- 0 1361 1361"/>
                                <a:gd name="T67" fmla="*/ 1361 h 1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80" h="1265">
                                  <a:moveTo>
                                    <a:pt x="282" y="0"/>
                                  </a:moveTo>
                                  <a:lnTo>
                                    <a:pt x="220" y="1"/>
                                  </a:lnTo>
                                  <a:lnTo>
                                    <a:pt x="160" y="5"/>
                                  </a:lnTo>
                                  <a:lnTo>
                                    <a:pt x="82" y="15"/>
                                  </a:lnTo>
                                  <a:lnTo>
                                    <a:pt x="4" y="30"/>
                                  </a:lnTo>
                                  <a:lnTo>
                                    <a:pt x="0" y="761"/>
                                  </a:lnTo>
                                  <a:lnTo>
                                    <a:pt x="5564" y="1265"/>
                                  </a:lnTo>
                                  <a:lnTo>
                                    <a:pt x="7181" y="620"/>
                                  </a:lnTo>
                                  <a:lnTo>
                                    <a:pt x="7181" y="619"/>
                                  </a:lnTo>
                                  <a:lnTo>
                                    <a:pt x="581" y="21"/>
                                  </a:lnTo>
                                  <a:lnTo>
                                    <a:pt x="518" y="16"/>
                                  </a:lnTo>
                                  <a:lnTo>
                                    <a:pt x="400" y="5"/>
                                  </a:lnTo>
                                  <a:lnTo>
                                    <a:pt x="361" y="3"/>
                                  </a:lnTo>
                                  <a:lnTo>
                                    <a:pt x="342" y="2"/>
                                  </a:lnTo>
                                  <a:lnTo>
                                    <a:pt x="322" y="1"/>
                                  </a:lnTo>
                                  <a:lnTo>
                                    <a:pt x="302" y="0"/>
                                  </a:lnTo>
                                  <a:lnTo>
                                    <a:pt x="282" y="0"/>
                                  </a:lnTo>
                                </a:path>
                              </a:pathLst>
                            </a:custGeom>
                            <a:solidFill>
                              <a:srgbClr val="BDE1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 name="Group 31"/>
                        <wpg:cNvGrpSpPr>
                          <a:grpSpLocks/>
                        </wpg:cNvGrpSpPr>
                        <wpg:grpSpPr bwMode="auto">
                          <a:xfrm>
                            <a:off x="3931" y="2626"/>
                            <a:ext cx="7180" cy="3790"/>
                            <a:chOff x="3931" y="2626"/>
                            <a:chExt cx="7180" cy="3790"/>
                          </a:xfrm>
                        </wpg:grpSpPr>
                        <wps:wsp>
                          <wps:cNvPr id="23" name="Freeform 32"/>
                          <wps:cNvSpPr>
                            <a:spLocks/>
                          </wps:cNvSpPr>
                          <wps:spPr bwMode="auto">
                            <a:xfrm>
                              <a:off x="3931" y="2626"/>
                              <a:ext cx="7180" cy="3790"/>
                            </a:xfrm>
                            <a:custGeom>
                              <a:avLst/>
                              <a:gdLst>
                                <a:gd name="T0" fmla="+- 0 9495 3931"/>
                                <a:gd name="T1" fmla="*/ T0 w 7180"/>
                                <a:gd name="T2" fmla="+- 0 2626 2626"/>
                                <a:gd name="T3" fmla="*/ 2626 h 3790"/>
                                <a:gd name="T4" fmla="+- 0 3931 3931"/>
                                <a:gd name="T5" fmla="*/ T4 w 7180"/>
                                <a:gd name="T6" fmla="+- 0 4844 2626"/>
                                <a:gd name="T7" fmla="*/ 4844 h 3790"/>
                                <a:gd name="T8" fmla="+- 0 3931 3931"/>
                                <a:gd name="T9" fmla="*/ T8 w 7180"/>
                                <a:gd name="T10" fmla="+- 0 5481 2626"/>
                                <a:gd name="T11" fmla="*/ 5481 h 3790"/>
                                <a:gd name="T12" fmla="+- 0 7353 3931"/>
                                <a:gd name="T13" fmla="*/ T12 w 7180"/>
                                <a:gd name="T14" fmla="+- 0 6416 2626"/>
                                <a:gd name="T15" fmla="*/ 6416 h 3790"/>
                                <a:gd name="T16" fmla="+- 0 11112 3931"/>
                                <a:gd name="T17" fmla="*/ T16 w 7180"/>
                                <a:gd name="T18" fmla="+- 0 3411 2626"/>
                                <a:gd name="T19" fmla="*/ 3411 h 3790"/>
                                <a:gd name="T20" fmla="+- 0 11112 3931"/>
                                <a:gd name="T21" fmla="*/ T20 w 7180"/>
                                <a:gd name="T22" fmla="+- 0 2772 2626"/>
                                <a:gd name="T23" fmla="*/ 2772 h 3790"/>
                                <a:gd name="T24" fmla="+- 0 9495 3931"/>
                                <a:gd name="T25" fmla="*/ T24 w 7180"/>
                                <a:gd name="T26" fmla="+- 0 2626 2626"/>
                                <a:gd name="T27" fmla="*/ 2626 h 3790"/>
                              </a:gdLst>
                              <a:ahLst/>
                              <a:cxnLst>
                                <a:cxn ang="0">
                                  <a:pos x="T1" y="T3"/>
                                </a:cxn>
                                <a:cxn ang="0">
                                  <a:pos x="T5" y="T7"/>
                                </a:cxn>
                                <a:cxn ang="0">
                                  <a:pos x="T9" y="T11"/>
                                </a:cxn>
                                <a:cxn ang="0">
                                  <a:pos x="T13" y="T15"/>
                                </a:cxn>
                                <a:cxn ang="0">
                                  <a:pos x="T17" y="T19"/>
                                </a:cxn>
                                <a:cxn ang="0">
                                  <a:pos x="T21" y="T23"/>
                                </a:cxn>
                                <a:cxn ang="0">
                                  <a:pos x="T25" y="T27"/>
                                </a:cxn>
                              </a:cxnLst>
                              <a:rect l="0" t="0" r="r" b="b"/>
                              <a:pathLst>
                                <a:path w="7180" h="3790">
                                  <a:moveTo>
                                    <a:pt x="5564" y="0"/>
                                  </a:moveTo>
                                  <a:lnTo>
                                    <a:pt x="0" y="2218"/>
                                  </a:lnTo>
                                  <a:lnTo>
                                    <a:pt x="0" y="2855"/>
                                  </a:lnTo>
                                  <a:lnTo>
                                    <a:pt x="3422" y="3790"/>
                                  </a:lnTo>
                                  <a:lnTo>
                                    <a:pt x="7181" y="785"/>
                                  </a:lnTo>
                                  <a:lnTo>
                                    <a:pt x="7181" y="146"/>
                                  </a:lnTo>
                                  <a:lnTo>
                                    <a:pt x="5564" y="0"/>
                                  </a:lnTo>
                                </a:path>
                              </a:pathLst>
                            </a:custGeom>
                            <a:solidFill>
                              <a:srgbClr val="85CB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29"/>
                        <wpg:cNvGrpSpPr>
                          <a:grpSpLocks/>
                        </wpg:cNvGrpSpPr>
                        <wpg:grpSpPr bwMode="auto">
                          <a:xfrm>
                            <a:off x="3931" y="2122"/>
                            <a:ext cx="5563" cy="2722"/>
                            <a:chOff x="3931" y="2122"/>
                            <a:chExt cx="5563" cy="2722"/>
                          </a:xfrm>
                        </wpg:grpSpPr>
                        <wps:wsp>
                          <wps:cNvPr id="27" name="Freeform 30"/>
                          <wps:cNvSpPr>
                            <a:spLocks/>
                          </wps:cNvSpPr>
                          <wps:spPr bwMode="auto">
                            <a:xfrm>
                              <a:off x="3931" y="2122"/>
                              <a:ext cx="5563" cy="2722"/>
                            </a:xfrm>
                            <a:custGeom>
                              <a:avLst/>
                              <a:gdLst>
                                <a:gd name="T0" fmla="+- 0 3931 3931"/>
                                <a:gd name="T1" fmla="*/ T0 w 5563"/>
                                <a:gd name="T2" fmla="+- 0 2122 2122"/>
                                <a:gd name="T3" fmla="*/ 2122 h 2722"/>
                                <a:gd name="T4" fmla="+- 0 3931 3931"/>
                                <a:gd name="T5" fmla="*/ T4 w 5563"/>
                                <a:gd name="T6" fmla="+- 0 4844 2122"/>
                                <a:gd name="T7" fmla="*/ 4844 h 2722"/>
                                <a:gd name="T8" fmla="+- 0 9495 3931"/>
                                <a:gd name="T9" fmla="*/ T8 w 5563"/>
                                <a:gd name="T10" fmla="+- 0 2626 2122"/>
                                <a:gd name="T11" fmla="*/ 2626 h 2722"/>
                                <a:gd name="T12" fmla="+- 0 3931 3931"/>
                                <a:gd name="T13" fmla="*/ T12 w 5563"/>
                                <a:gd name="T14" fmla="+- 0 2122 2122"/>
                                <a:gd name="T15" fmla="*/ 2122 h 2722"/>
                              </a:gdLst>
                              <a:ahLst/>
                              <a:cxnLst>
                                <a:cxn ang="0">
                                  <a:pos x="T1" y="T3"/>
                                </a:cxn>
                                <a:cxn ang="0">
                                  <a:pos x="T5" y="T7"/>
                                </a:cxn>
                                <a:cxn ang="0">
                                  <a:pos x="T9" y="T11"/>
                                </a:cxn>
                                <a:cxn ang="0">
                                  <a:pos x="T13" y="T15"/>
                                </a:cxn>
                              </a:cxnLst>
                              <a:rect l="0" t="0" r="r" b="b"/>
                              <a:pathLst>
                                <a:path w="5563" h="2722">
                                  <a:moveTo>
                                    <a:pt x="0" y="0"/>
                                  </a:moveTo>
                                  <a:lnTo>
                                    <a:pt x="0" y="2722"/>
                                  </a:lnTo>
                                  <a:lnTo>
                                    <a:pt x="5564" y="504"/>
                                  </a:lnTo>
                                  <a:lnTo>
                                    <a:pt x="0"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8" name="Group 27"/>
                        <wpg:cNvGrpSpPr>
                          <a:grpSpLocks/>
                        </wpg:cNvGrpSpPr>
                        <wpg:grpSpPr bwMode="auto">
                          <a:xfrm>
                            <a:off x="9495" y="1981"/>
                            <a:ext cx="1617" cy="791"/>
                            <a:chOff x="9495" y="1981"/>
                            <a:chExt cx="1617" cy="791"/>
                          </a:xfrm>
                        </wpg:grpSpPr>
                        <wps:wsp>
                          <wps:cNvPr id="29" name="Freeform 28"/>
                          <wps:cNvSpPr>
                            <a:spLocks/>
                          </wps:cNvSpPr>
                          <wps:spPr bwMode="auto">
                            <a:xfrm>
                              <a:off x="9495" y="1981"/>
                              <a:ext cx="1617" cy="791"/>
                            </a:xfrm>
                            <a:custGeom>
                              <a:avLst/>
                              <a:gdLst>
                                <a:gd name="T0" fmla="+- 0 11112 9495"/>
                                <a:gd name="T1" fmla="*/ T0 w 1617"/>
                                <a:gd name="T2" fmla="+- 0 1981 1981"/>
                                <a:gd name="T3" fmla="*/ 1981 h 791"/>
                                <a:gd name="T4" fmla="+- 0 9495 9495"/>
                                <a:gd name="T5" fmla="*/ T4 w 1617"/>
                                <a:gd name="T6" fmla="+- 0 2626 1981"/>
                                <a:gd name="T7" fmla="*/ 2626 h 791"/>
                                <a:gd name="T8" fmla="+- 0 11112 9495"/>
                                <a:gd name="T9" fmla="*/ T8 w 1617"/>
                                <a:gd name="T10" fmla="+- 0 2772 1981"/>
                                <a:gd name="T11" fmla="*/ 2772 h 791"/>
                                <a:gd name="T12" fmla="+- 0 11112 9495"/>
                                <a:gd name="T13" fmla="*/ T12 w 1617"/>
                                <a:gd name="T14" fmla="+- 0 1981 1981"/>
                                <a:gd name="T15" fmla="*/ 1981 h 791"/>
                              </a:gdLst>
                              <a:ahLst/>
                              <a:cxnLst>
                                <a:cxn ang="0">
                                  <a:pos x="T1" y="T3"/>
                                </a:cxn>
                                <a:cxn ang="0">
                                  <a:pos x="T5" y="T7"/>
                                </a:cxn>
                                <a:cxn ang="0">
                                  <a:pos x="T9" y="T11"/>
                                </a:cxn>
                                <a:cxn ang="0">
                                  <a:pos x="T13" y="T15"/>
                                </a:cxn>
                              </a:cxnLst>
                              <a:rect l="0" t="0" r="r" b="b"/>
                              <a:pathLst>
                                <a:path w="1617" h="791">
                                  <a:moveTo>
                                    <a:pt x="1617" y="0"/>
                                  </a:moveTo>
                                  <a:lnTo>
                                    <a:pt x="0" y="645"/>
                                  </a:lnTo>
                                  <a:lnTo>
                                    <a:pt x="1617" y="791"/>
                                  </a:lnTo>
                                  <a:lnTo>
                                    <a:pt x="1617"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25"/>
                        <wpg:cNvGrpSpPr>
                          <a:grpSpLocks/>
                        </wpg:cNvGrpSpPr>
                        <wpg:grpSpPr bwMode="auto">
                          <a:xfrm>
                            <a:off x="2359" y="9150"/>
                            <a:ext cx="1573" cy="1687"/>
                            <a:chOff x="2359" y="9150"/>
                            <a:chExt cx="1573" cy="1687"/>
                          </a:xfrm>
                        </wpg:grpSpPr>
                        <wps:wsp>
                          <wps:cNvPr id="31" name="Freeform 26"/>
                          <wps:cNvSpPr>
                            <a:spLocks/>
                          </wps:cNvSpPr>
                          <wps:spPr bwMode="auto">
                            <a:xfrm>
                              <a:off x="2359" y="9150"/>
                              <a:ext cx="1573" cy="1687"/>
                            </a:xfrm>
                            <a:custGeom>
                              <a:avLst/>
                              <a:gdLst>
                                <a:gd name="T0" fmla="+- 0 3931 2359"/>
                                <a:gd name="T1" fmla="*/ T0 w 1573"/>
                                <a:gd name="T2" fmla="+- 0 9150 9150"/>
                                <a:gd name="T3" fmla="*/ 9150 h 1687"/>
                                <a:gd name="T4" fmla="+- 0 2359 2359"/>
                                <a:gd name="T5" fmla="*/ T4 w 1573"/>
                                <a:gd name="T6" fmla="+- 0 10407 9150"/>
                                <a:gd name="T7" fmla="*/ 10407 h 1687"/>
                                <a:gd name="T8" fmla="+- 0 3931 2359"/>
                                <a:gd name="T9" fmla="*/ T8 w 1573"/>
                                <a:gd name="T10" fmla="+- 0 10837 9150"/>
                                <a:gd name="T11" fmla="*/ 10837 h 1687"/>
                                <a:gd name="T12" fmla="+- 0 3931 2359"/>
                                <a:gd name="T13" fmla="*/ T12 w 1573"/>
                                <a:gd name="T14" fmla="+- 0 9150 9150"/>
                                <a:gd name="T15" fmla="*/ 9150 h 1687"/>
                              </a:gdLst>
                              <a:ahLst/>
                              <a:cxnLst>
                                <a:cxn ang="0">
                                  <a:pos x="T1" y="T3"/>
                                </a:cxn>
                                <a:cxn ang="0">
                                  <a:pos x="T5" y="T7"/>
                                </a:cxn>
                                <a:cxn ang="0">
                                  <a:pos x="T9" y="T11"/>
                                </a:cxn>
                                <a:cxn ang="0">
                                  <a:pos x="T13" y="T15"/>
                                </a:cxn>
                              </a:cxnLst>
                              <a:rect l="0" t="0" r="r" b="b"/>
                              <a:pathLst>
                                <a:path w="1573" h="1687">
                                  <a:moveTo>
                                    <a:pt x="1572" y="0"/>
                                  </a:moveTo>
                                  <a:lnTo>
                                    <a:pt x="0" y="1257"/>
                                  </a:lnTo>
                                  <a:lnTo>
                                    <a:pt x="1572" y="1687"/>
                                  </a:lnTo>
                                  <a:lnTo>
                                    <a:pt x="1572"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5" name="Group 23"/>
                        <wpg:cNvGrpSpPr>
                          <a:grpSpLocks/>
                        </wpg:cNvGrpSpPr>
                        <wpg:grpSpPr bwMode="auto">
                          <a:xfrm>
                            <a:off x="3931" y="5481"/>
                            <a:ext cx="3421" cy="3669"/>
                            <a:chOff x="3931" y="5481"/>
                            <a:chExt cx="3421" cy="3669"/>
                          </a:xfrm>
                        </wpg:grpSpPr>
                        <wps:wsp>
                          <wps:cNvPr id="226" name="Freeform 24"/>
                          <wps:cNvSpPr>
                            <a:spLocks/>
                          </wps:cNvSpPr>
                          <wps:spPr bwMode="auto">
                            <a:xfrm>
                              <a:off x="3931" y="5481"/>
                              <a:ext cx="3421" cy="3669"/>
                            </a:xfrm>
                            <a:custGeom>
                              <a:avLst/>
                              <a:gdLst>
                                <a:gd name="T0" fmla="+- 0 3931 3931"/>
                                <a:gd name="T1" fmla="*/ T0 w 3421"/>
                                <a:gd name="T2" fmla="+- 0 5481 5481"/>
                                <a:gd name="T3" fmla="*/ 5481 h 3669"/>
                                <a:gd name="T4" fmla="+- 0 3931 3931"/>
                                <a:gd name="T5" fmla="*/ T4 w 3421"/>
                                <a:gd name="T6" fmla="+- 0 9150 5481"/>
                                <a:gd name="T7" fmla="*/ 9150 h 3669"/>
                                <a:gd name="T8" fmla="+- 0 7353 3931"/>
                                <a:gd name="T9" fmla="*/ T8 w 3421"/>
                                <a:gd name="T10" fmla="+- 0 6416 5481"/>
                                <a:gd name="T11" fmla="*/ 6416 h 3669"/>
                                <a:gd name="T12" fmla="+- 0 3931 3931"/>
                                <a:gd name="T13" fmla="*/ T12 w 3421"/>
                                <a:gd name="T14" fmla="+- 0 5481 5481"/>
                                <a:gd name="T15" fmla="*/ 5481 h 3669"/>
                              </a:gdLst>
                              <a:ahLst/>
                              <a:cxnLst>
                                <a:cxn ang="0">
                                  <a:pos x="T1" y="T3"/>
                                </a:cxn>
                                <a:cxn ang="0">
                                  <a:pos x="T5" y="T7"/>
                                </a:cxn>
                                <a:cxn ang="0">
                                  <a:pos x="T9" y="T11"/>
                                </a:cxn>
                                <a:cxn ang="0">
                                  <a:pos x="T13" y="T15"/>
                                </a:cxn>
                              </a:cxnLst>
                              <a:rect l="0" t="0" r="r" b="b"/>
                              <a:pathLst>
                                <a:path w="3421" h="3669">
                                  <a:moveTo>
                                    <a:pt x="0" y="0"/>
                                  </a:moveTo>
                                  <a:lnTo>
                                    <a:pt x="0" y="3669"/>
                                  </a:lnTo>
                                  <a:lnTo>
                                    <a:pt x="3422" y="935"/>
                                  </a:lnTo>
                                  <a:lnTo>
                                    <a:pt x="0"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7" name="Group 21"/>
                        <wpg:cNvGrpSpPr>
                          <a:grpSpLocks/>
                        </wpg:cNvGrpSpPr>
                        <wpg:grpSpPr bwMode="auto">
                          <a:xfrm>
                            <a:off x="2982" y="4844"/>
                            <a:ext cx="949" cy="638"/>
                            <a:chOff x="2982" y="4844"/>
                            <a:chExt cx="949" cy="638"/>
                          </a:xfrm>
                        </wpg:grpSpPr>
                        <wps:wsp>
                          <wps:cNvPr id="228" name="Freeform 22"/>
                          <wps:cNvSpPr>
                            <a:spLocks/>
                          </wps:cNvSpPr>
                          <wps:spPr bwMode="auto">
                            <a:xfrm>
                              <a:off x="2982" y="4844"/>
                              <a:ext cx="949" cy="638"/>
                            </a:xfrm>
                            <a:custGeom>
                              <a:avLst/>
                              <a:gdLst>
                                <a:gd name="T0" fmla="+- 0 3931 2982"/>
                                <a:gd name="T1" fmla="*/ T0 w 949"/>
                                <a:gd name="T2" fmla="+- 0 4844 4844"/>
                                <a:gd name="T3" fmla="*/ 4844 h 638"/>
                                <a:gd name="T4" fmla="+- 0 2982 2982"/>
                                <a:gd name="T5" fmla="*/ T4 w 949"/>
                                <a:gd name="T6" fmla="+- 0 5222 4844"/>
                                <a:gd name="T7" fmla="*/ 5222 h 638"/>
                                <a:gd name="T8" fmla="+- 0 3931 2982"/>
                                <a:gd name="T9" fmla="*/ T8 w 949"/>
                                <a:gd name="T10" fmla="+- 0 5481 4844"/>
                                <a:gd name="T11" fmla="*/ 5481 h 638"/>
                                <a:gd name="T12" fmla="+- 0 3931 2982"/>
                                <a:gd name="T13" fmla="*/ T12 w 949"/>
                                <a:gd name="T14" fmla="+- 0 4844 4844"/>
                                <a:gd name="T15" fmla="*/ 4844 h 638"/>
                              </a:gdLst>
                              <a:ahLst/>
                              <a:cxnLst>
                                <a:cxn ang="0">
                                  <a:pos x="T1" y="T3"/>
                                </a:cxn>
                                <a:cxn ang="0">
                                  <a:pos x="T5" y="T7"/>
                                </a:cxn>
                                <a:cxn ang="0">
                                  <a:pos x="T9" y="T11"/>
                                </a:cxn>
                                <a:cxn ang="0">
                                  <a:pos x="T13" y="T15"/>
                                </a:cxn>
                              </a:cxnLst>
                              <a:rect l="0" t="0" r="r" b="b"/>
                              <a:pathLst>
                                <a:path w="949" h="638">
                                  <a:moveTo>
                                    <a:pt x="949" y="0"/>
                                  </a:moveTo>
                                  <a:lnTo>
                                    <a:pt x="0" y="378"/>
                                  </a:lnTo>
                                  <a:lnTo>
                                    <a:pt x="949" y="637"/>
                                  </a:lnTo>
                                  <a:lnTo>
                                    <a:pt x="949"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9" name="Group 19"/>
                        <wpg:cNvGrpSpPr>
                          <a:grpSpLocks/>
                        </wpg:cNvGrpSpPr>
                        <wpg:grpSpPr bwMode="auto">
                          <a:xfrm>
                            <a:off x="3931" y="6416"/>
                            <a:ext cx="7180" cy="5928"/>
                            <a:chOff x="3931" y="6416"/>
                            <a:chExt cx="7180" cy="5928"/>
                          </a:xfrm>
                        </wpg:grpSpPr>
                        <wps:wsp>
                          <wps:cNvPr id="230" name="Freeform 20"/>
                          <wps:cNvSpPr>
                            <a:spLocks/>
                          </wps:cNvSpPr>
                          <wps:spPr bwMode="auto">
                            <a:xfrm>
                              <a:off x="3931" y="6416"/>
                              <a:ext cx="7180" cy="5928"/>
                            </a:xfrm>
                            <a:custGeom>
                              <a:avLst/>
                              <a:gdLst>
                                <a:gd name="T0" fmla="+- 0 7353 3931"/>
                                <a:gd name="T1" fmla="*/ T0 w 7180"/>
                                <a:gd name="T2" fmla="+- 0 6416 6416"/>
                                <a:gd name="T3" fmla="*/ 6416 h 5928"/>
                                <a:gd name="T4" fmla="+- 0 3931 3931"/>
                                <a:gd name="T5" fmla="*/ T4 w 7180"/>
                                <a:gd name="T6" fmla="+- 0 9150 6416"/>
                                <a:gd name="T7" fmla="*/ 9150 h 5928"/>
                                <a:gd name="T8" fmla="+- 0 3931 3931"/>
                                <a:gd name="T9" fmla="*/ T8 w 7180"/>
                                <a:gd name="T10" fmla="+- 0 10837 6416"/>
                                <a:gd name="T11" fmla="*/ 10837 h 5928"/>
                                <a:gd name="T12" fmla="+- 0 9450 3931"/>
                                <a:gd name="T13" fmla="*/ T12 w 7180"/>
                                <a:gd name="T14" fmla="+- 0 12344 6416"/>
                                <a:gd name="T15" fmla="*/ 12344 h 5928"/>
                                <a:gd name="T16" fmla="+- 0 10788 3931"/>
                                <a:gd name="T17" fmla="*/ T16 w 7180"/>
                                <a:gd name="T18" fmla="+- 0 11274 6416"/>
                                <a:gd name="T19" fmla="*/ 11274 h 5928"/>
                                <a:gd name="T20" fmla="+- 0 10848 3931"/>
                                <a:gd name="T21" fmla="*/ T20 w 7180"/>
                                <a:gd name="T22" fmla="+- 0 11224 6416"/>
                                <a:gd name="T23" fmla="*/ 11224 h 5928"/>
                                <a:gd name="T24" fmla="+- 0 10903 3931"/>
                                <a:gd name="T25" fmla="*/ T24 w 7180"/>
                                <a:gd name="T26" fmla="+- 0 11173 6416"/>
                                <a:gd name="T27" fmla="*/ 11173 h 5928"/>
                                <a:gd name="T28" fmla="+- 0 10951 3931"/>
                                <a:gd name="T29" fmla="*/ T28 w 7180"/>
                                <a:gd name="T30" fmla="+- 0 11120 6416"/>
                                <a:gd name="T31" fmla="*/ 11120 h 5928"/>
                                <a:gd name="T32" fmla="+- 0 10993 3931"/>
                                <a:gd name="T33" fmla="*/ T32 w 7180"/>
                                <a:gd name="T34" fmla="+- 0 11064 6416"/>
                                <a:gd name="T35" fmla="*/ 11064 h 5928"/>
                                <a:gd name="T36" fmla="+- 0 11029 3931"/>
                                <a:gd name="T37" fmla="*/ T36 w 7180"/>
                                <a:gd name="T38" fmla="+- 0 11005 6416"/>
                                <a:gd name="T39" fmla="*/ 11005 h 5928"/>
                                <a:gd name="T40" fmla="+- 0 11059 3931"/>
                                <a:gd name="T41" fmla="*/ T40 w 7180"/>
                                <a:gd name="T42" fmla="+- 0 10940 6416"/>
                                <a:gd name="T43" fmla="*/ 10940 h 5928"/>
                                <a:gd name="T44" fmla="+- 0 11082 3931"/>
                                <a:gd name="T45" fmla="*/ T44 w 7180"/>
                                <a:gd name="T46" fmla="+- 0 10870 6416"/>
                                <a:gd name="T47" fmla="*/ 10870 h 5928"/>
                                <a:gd name="T48" fmla="+- 0 11098 3931"/>
                                <a:gd name="T49" fmla="*/ T48 w 7180"/>
                                <a:gd name="T50" fmla="+- 0 10793 6416"/>
                                <a:gd name="T51" fmla="*/ 10793 h 5928"/>
                                <a:gd name="T52" fmla="+- 0 11108 3931"/>
                                <a:gd name="T53" fmla="*/ T52 w 7180"/>
                                <a:gd name="T54" fmla="+- 0 10707 6416"/>
                                <a:gd name="T55" fmla="*/ 10707 h 5928"/>
                                <a:gd name="T56" fmla="+- 0 11112 3931"/>
                                <a:gd name="T57" fmla="*/ T56 w 7180"/>
                                <a:gd name="T58" fmla="+- 0 10613 6416"/>
                                <a:gd name="T59" fmla="*/ 10613 h 5928"/>
                                <a:gd name="T60" fmla="+- 0 11112 3931"/>
                                <a:gd name="T61" fmla="*/ T60 w 7180"/>
                                <a:gd name="T62" fmla="+- 0 7442 6416"/>
                                <a:gd name="T63" fmla="*/ 7442 h 5928"/>
                                <a:gd name="T64" fmla="+- 0 7353 3931"/>
                                <a:gd name="T65" fmla="*/ T64 w 7180"/>
                                <a:gd name="T66" fmla="+- 0 6416 6416"/>
                                <a:gd name="T67" fmla="*/ 6416 h 59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80" h="5928">
                                  <a:moveTo>
                                    <a:pt x="3422" y="0"/>
                                  </a:moveTo>
                                  <a:lnTo>
                                    <a:pt x="0" y="2734"/>
                                  </a:lnTo>
                                  <a:lnTo>
                                    <a:pt x="0" y="4421"/>
                                  </a:lnTo>
                                  <a:lnTo>
                                    <a:pt x="5519" y="5928"/>
                                  </a:lnTo>
                                  <a:lnTo>
                                    <a:pt x="6857" y="4858"/>
                                  </a:lnTo>
                                  <a:lnTo>
                                    <a:pt x="6917" y="4808"/>
                                  </a:lnTo>
                                  <a:lnTo>
                                    <a:pt x="6972" y="4757"/>
                                  </a:lnTo>
                                  <a:lnTo>
                                    <a:pt x="7020" y="4704"/>
                                  </a:lnTo>
                                  <a:lnTo>
                                    <a:pt x="7062" y="4648"/>
                                  </a:lnTo>
                                  <a:lnTo>
                                    <a:pt x="7098" y="4589"/>
                                  </a:lnTo>
                                  <a:lnTo>
                                    <a:pt x="7128" y="4524"/>
                                  </a:lnTo>
                                  <a:lnTo>
                                    <a:pt x="7151" y="4454"/>
                                  </a:lnTo>
                                  <a:lnTo>
                                    <a:pt x="7167" y="4377"/>
                                  </a:lnTo>
                                  <a:lnTo>
                                    <a:pt x="7177" y="4291"/>
                                  </a:lnTo>
                                  <a:lnTo>
                                    <a:pt x="7181" y="4197"/>
                                  </a:lnTo>
                                  <a:lnTo>
                                    <a:pt x="7181" y="1026"/>
                                  </a:lnTo>
                                  <a:lnTo>
                                    <a:pt x="3422" y="0"/>
                                  </a:lnTo>
                                </a:path>
                              </a:pathLst>
                            </a:custGeom>
                            <a:solidFill>
                              <a:srgbClr val="00AB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1" name="Group 17"/>
                        <wpg:cNvGrpSpPr>
                          <a:grpSpLocks/>
                        </wpg:cNvGrpSpPr>
                        <wpg:grpSpPr bwMode="auto">
                          <a:xfrm>
                            <a:off x="2403" y="1392"/>
                            <a:ext cx="1529" cy="730"/>
                            <a:chOff x="2403" y="1392"/>
                            <a:chExt cx="1529" cy="730"/>
                          </a:xfrm>
                        </wpg:grpSpPr>
                        <wps:wsp>
                          <wps:cNvPr id="232" name="Freeform 18"/>
                          <wps:cNvSpPr>
                            <a:spLocks/>
                          </wps:cNvSpPr>
                          <wps:spPr bwMode="auto">
                            <a:xfrm>
                              <a:off x="2403" y="1392"/>
                              <a:ext cx="1529" cy="730"/>
                            </a:xfrm>
                            <a:custGeom>
                              <a:avLst/>
                              <a:gdLst>
                                <a:gd name="T0" fmla="+- 0 3931 2403"/>
                                <a:gd name="T1" fmla="*/ T0 w 1529"/>
                                <a:gd name="T2" fmla="+- 0 1392 1392"/>
                                <a:gd name="T3" fmla="*/ 1392 h 730"/>
                                <a:gd name="T4" fmla="+- 0 3857 2403"/>
                                <a:gd name="T5" fmla="*/ T4 w 1529"/>
                                <a:gd name="T6" fmla="+- 0 1411 1392"/>
                                <a:gd name="T7" fmla="*/ 1411 h 730"/>
                                <a:gd name="T8" fmla="+- 0 3781 2403"/>
                                <a:gd name="T9" fmla="*/ T8 w 1529"/>
                                <a:gd name="T10" fmla="+- 0 1436 1392"/>
                                <a:gd name="T11" fmla="*/ 1436 h 730"/>
                                <a:gd name="T12" fmla="+- 0 2403 2403"/>
                                <a:gd name="T13" fmla="*/ T12 w 1529"/>
                                <a:gd name="T14" fmla="+- 0 1984 1392"/>
                                <a:gd name="T15" fmla="*/ 1984 h 730"/>
                                <a:gd name="T16" fmla="+- 0 3931 2403"/>
                                <a:gd name="T17" fmla="*/ T16 w 1529"/>
                                <a:gd name="T18" fmla="+- 0 2122 1392"/>
                                <a:gd name="T19" fmla="*/ 2122 h 730"/>
                                <a:gd name="T20" fmla="+- 0 3931 2403"/>
                                <a:gd name="T21" fmla="*/ T20 w 1529"/>
                                <a:gd name="T22" fmla="+- 0 1392 1392"/>
                                <a:gd name="T23" fmla="*/ 1392 h 730"/>
                              </a:gdLst>
                              <a:ahLst/>
                              <a:cxnLst>
                                <a:cxn ang="0">
                                  <a:pos x="T1" y="T3"/>
                                </a:cxn>
                                <a:cxn ang="0">
                                  <a:pos x="T5" y="T7"/>
                                </a:cxn>
                                <a:cxn ang="0">
                                  <a:pos x="T9" y="T11"/>
                                </a:cxn>
                                <a:cxn ang="0">
                                  <a:pos x="T13" y="T15"/>
                                </a:cxn>
                                <a:cxn ang="0">
                                  <a:pos x="T17" y="T19"/>
                                </a:cxn>
                                <a:cxn ang="0">
                                  <a:pos x="T21" y="T23"/>
                                </a:cxn>
                              </a:cxnLst>
                              <a:rect l="0" t="0" r="r" b="b"/>
                              <a:pathLst>
                                <a:path w="1529" h="730">
                                  <a:moveTo>
                                    <a:pt x="1528" y="0"/>
                                  </a:moveTo>
                                  <a:lnTo>
                                    <a:pt x="1454" y="19"/>
                                  </a:lnTo>
                                  <a:lnTo>
                                    <a:pt x="1378" y="44"/>
                                  </a:lnTo>
                                  <a:lnTo>
                                    <a:pt x="0" y="592"/>
                                  </a:lnTo>
                                  <a:lnTo>
                                    <a:pt x="1528" y="730"/>
                                  </a:lnTo>
                                  <a:lnTo>
                                    <a:pt x="1528" y="0"/>
                                  </a:lnTo>
                                </a:path>
                              </a:pathLst>
                            </a:custGeom>
                            <a:solidFill>
                              <a:srgbClr val="D4EBF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3" name="Group 15"/>
                        <wpg:cNvGrpSpPr>
                          <a:grpSpLocks/>
                        </wpg:cNvGrpSpPr>
                        <wpg:grpSpPr bwMode="auto">
                          <a:xfrm>
                            <a:off x="3931" y="10837"/>
                            <a:ext cx="5518" cy="2689"/>
                            <a:chOff x="3931" y="10837"/>
                            <a:chExt cx="5518" cy="2689"/>
                          </a:xfrm>
                        </wpg:grpSpPr>
                        <wps:wsp>
                          <wps:cNvPr id="234" name="Freeform 16"/>
                          <wps:cNvSpPr>
                            <a:spLocks/>
                          </wps:cNvSpPr>
                          <wps:spPr bwMode="auto">
                            <a:xfrm>
                              <a:off x="3931" y="10837"/>
                              <a:ext cx="5518" cy="2689"/>
                            </a:xfrm>
                            <a:custGeom>
                              <a:avLst/>
                              <a:gdLst>
                                <a:gd name="T0" fmla="+- 0 3931 3931"/>
                                <a:gd name="T1" fmla="*/ T0 w 5518"/>
                                <a:gd name="T2" fmla="+- 0 10837 10837"/>
                                <a:gd name="T3" fmla="*/ 10837 h 2689"/>
                                <a:gd name="T4" fmla="+- 0 3931 3931"/>
                                <a:gd name="T5" fmla="*/ T4 w 5518"/>
                                <a:gd name="T6" fmla="+- 0 12518 10837"/>
                                <a:gd name="T7" fmla="*/ 12518 h 2689"/>
                                <a:gd name="T8" fmla="+- 0 7371 3931"/>
                                <a:gd name="T9" fmla="*/ T8 w 5518"/>
                                <a:gd name="T10" fmla="+- 0 13456 10837"/>
                                <a:gd name="T11" fmla="*/ 13456 h 2689"/>
                                <a:gd name="T12" fmla="+- 0 7445 3931"/>
                                <a:gd name="T13" fmla="*/ T12 w 5518"/>
                                <a:gd name="T14" fmla="+- 0 13475 10837"/>
                                <a:gd name="T15" fmla="*/ 13475 h 2689"/>
                                <a:gd name="T16" fmla="+- 0 7523 3931"/>
                                <a:gd name="T17" fmla="*/ T16 w 5518"/>
                                <a:gd name="T18" fmla="+- 0 13492 10837"/>
                                <a:gd name="T19" fmla="*/ 13492 h 2689"/>
                                <a:gd name="T20" fmla="+- 0 7602 3931"/>
                                <a:gd name="T21" fmla="*/ T20 w 5518"/>
                                <a:gd name="T22" fmla="+- 0 13508 10837"/>
                                <a:gd name="T23" fmla="*/ 13508 h 2689"/>
                                <a:gd name="T24" fmla="+- 0 7682 3931"/>
                                <a:gd name="T25" fmla="*/ T24 w 5518"/>
                                <a:gd name="T26" fmla="+- 0 13519 10837"/>
                                <a:gd name="T27" fmla="*/ 13519 h 2689"/>
                                <a:gd name="T28" fmla="+- 0 7759 3931"/>
                                <a:gd name="T29" fmla="*/ T28 w 5518"/>
                                <a:gd name="T30" fmla="+- 0 13525 10837"/>
                                <a:gd name="T31" fmla="*/ 13525 h 2689"/>
                                <a:gd name="T32" fmla="+- 0 7780 3931"/>
                                <a:gd name="T33" fmla="*/ T32 w 5518"/>
                                <a:gd name="T34" fmla="+- 0 13526 10837"/>
                                <a:gd name="T35" fmla="*/ 13526 h 2689"/>
                                <a:gd name="T36" fmla="+- 0 7801 3931"/>
                                <a:gd name="T37" fmla="*/ T36 w 5518"/>
                                <a:gd name="T38" fmla="+- 0 13526 10837"/>
                                <a:gd name="T39" fmla="*/ 13526 h 2689"/>
                                <a:gd name="T40" fmla="+- 0 7861 3931"/>
                                <a:gd name="T41" fmla="*/ T40 w 5518"/>
                                <a:gd name="T42" fmla="+- 0 13521 10837"/>
                                <a:gd name="T43" fmla="*/ 13521 h 2689"/>
                                <a:gd name="T44" fmla="+- 0 7938 3931"/>
                                <a:gd name="T45" fmla="*/ T44 w 5518"/>
                                <a:gd name="T46" fmla="+- 0 13505 10837"/>
                                <a:gd name="T47" fmla="*/ 13505 h 2689"/>
                                <a:gd name="T48" fmla="+- 0 8012 3931"/>
                                <a:gd name="T49" fmla="*/ T48 w 5518"/>
                                <a:gd name="T50" fmla="+- 0 13475 10837"/>
                                <a:gd name="T51" fmla="*/ 13475 h 2689"/>
                                <a:gd name="T52" fmla="+- 0 8067 3931"/>
                                <a:gd name="T53" fmla="*/ T52 w 5518"/>
                                <a:gd name="T54" fmla="+- 0 13444 10837"/>
                                <a:gd name="T55" fmla="*/ 13444 h 2689"/>
                                <a:gd name="T56" fmla="+- 0 8121 3931"/>
                                <a:gd name="T57" fmla="*/ T56 w 5518"/>
                                <a:gd name="T58" fmla="+- 0 13406 10837"/>
                                <a:gd name="T59" fmla="*/ 13406 h 2689"/>
                                <a:gd name="T60" fmla="+- 0 9450 3931"/>
                                <a:gd name="T61" fmla="*/ T60 w 5518"/>
                                <a:gd name="T62" fmla="+- 0 12344 10837"/>
                                <a:gd name="T63" fmla="*/ 12344 h 2689"/>
                                <a:gd name="T64" fmla="+- 0 3931 3931"/>
                                <a:gd name="T65" fmla="*/ T64 w 5518"/>
                                <a:gd name="T66" fmla="+- 0 10837 10837"/>
                                <a:gd name="T67" fmla="*/ 10837 h 26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518" h="2689">
                                  <a:moveTo>
                                    <a:pt x="0" y="0"/>
                                  </a:moveTo>
                                  <a:lnTo>
                                    <a:pt x="0" y="1681"/>
                                  </a:lnTo>
                                  <a:lnTo>
                                    <a:pt x="3440" y="2619"/>
                                  </a:lnTo>
                                  <a:lnTo>
                                    <a:pt x="3514" y="2638"/>
                                  </a:lnTo>
                                  <a:lnTo>
                                    <a:pt x="3592" y="2655"/>
                                  </a:lnTo>
                                  <a:lnTo>
                                    <a:pt x="3671" y="2671"/>
                                  </a:lnTo>
                                  <a:lnTo>
                                    <a:pt x="3751" y="2682"/>
                                  </a:lnTo>
                                  <a:lnTo>
                                    <a:pt x="3828" y="2688"/>
                                  </a:lnTo>
                                  <a:lnTo>
                                    <a:pt x="3849" y="2689"/>
                                  </a:lnTo>
                                  <a:lnTo>
                                    <a:pt x="3870" y="2689"/>
                                  </a:lnTo>
                                  <a:lnTo>
                                    <a:pt x="3930" y="2684"/>
                                  </a:lnTo>
                                  <a:lnTo>
                                    <a:pt x="4007" y="2668"/>
                                  </a:lnTo>
                                  <a:lnTo>
                                    <a:pt x="4081" y="2638"/>
                                  </a:lnTo>
                                  <a:lnTo>
                                    <a:pt x="4136" y="2607"/>
                                  </a:lnTo>
                                  <a:lnTo>
                                    <a:pt x="4190" y="2569"/>
                                  </a:lnTo>
                                  <a:lnTo>
                                    <a:pt x="5519" y="1507"/>
                                  </a:lnTo>
                                  <a:lnTo>
                                    <a:pt x="0" y="0"/>
                                  </a:lnTo>
                                </a:path>
                              </a:pathLst>
                            </a:custGeom>
                            <a:solidFill>
                              <a:srgbClr val="0098C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5" name="Group 13"/>
                        <wpg:cNvGrpSpPr>
                          <a:grpSpLocks/>
                        </wpg:cNvGrpSpPr>
                        <wpg:grpSpPr bwMode="auto">
                          <a:xfrm>
                            <a:off x="794" y="10407"/>
                            <a:ext cx="3138" cy="2111"/>
                            <a:chOff x="794" y="10407"/>
                            <a:chExt cx="3138" cy="2111"/>
                          </a:xfrm>
                        </wpg:grpSpPr>
                        <wps:wsp>
                          <wps:cNvPr id="236" name="Freeform 14"/>
                          <wps:cNvSpPr>
                            <a:spLocks/>
                          </wps:cNvSpPr>
                          <wps:spPr bwMode="auto">
                            <a:xfrm>
                              <a:off x="794" y="10407"/>
                              <a:ext cx="3138" cy="2111"/>
                            </a:xfrm>
                            <a:custGeom>
                              <a:avLst/>
                              <a:gdLst>
                                <a:gd name="T0" fmla="+- 0 2359 794"/>
                                <a:gd name="T1" fmla="*/ T0 w 3138"/>
                                <a:gd name="T2" fmla="+- 0 10407 10407"/>
                                <a:gd name="T3" fmla="*/ 10407 h 2111"/>
                                <a:gd name="T4" fmla="+- 0 794 794"/>
                                <a:gd name="T5" fmla="*/ T4 w 3138"/>
                                <a:gd name="T6" fmla="+- 0 11658 10407"/>
                                <a:gd name="T7" fmla="*/ 11658 h 2111"/>
                                <a:gd name="T8" fmla="+- 0 794 794"/>
                                <a:gd name="T9" fmla="*/ T8 w 3138"/>
                                <a:gd name="T10" fmla="+- 0 11661 10407"/>
                                <a:gd name="T11" fmla="*/ 11661 h 2111"/>
                                <a:gd name="T12" fmla="+- 0 3931 794"/>
                                <a:gd name="T13" fmla="*/ T12 w 3138"/>
                                <a:gd name="T14" fmla="+- 0 12518 10407"/>
                                <a:gd name="T15" fmla="*/ 12518 h 2111"/>
                                <a:gd name="T16" fmla="+- 0 3931 794"/>
                                <a:gd name="T17" fmla="*/ T16 w 3138"/>
                                <a:gd name="T18" fmla="+- 0 10837 10407"/>
                                <a:gd name="T19" fmla="*/ 10837 h 2111"/>
                                <a:gd name="T20" fmla="+- 0 2359 794"/>
                                <a:gd name="T21" fmla="*/ T20 w 3138"/>
                                <a:gd name="T22" fmla="+- 0 10407 10407"/>
                                <a:gd name="T23" fmla="*/ 10407 h 2111"/>
                              </a:gdLst>
                              <a:ahLst/>
                              <a:cxnLst>
                                <a:cxn ang="0">
                                  <a:pos x="T1" y="T3"/>
                                </a:cxn>
                                <a:cxn ang="0">
                                  <a:pos x="T5" y="T7"/>
                                </a:cxn>
                                <a:cxn ang="0">
                                  <a:pos x="T9" y="T11"/>
                                </a:cxn>
                                <a:cxn ang="0">
                                  <a:pos x="T13" y="T15"/>
                                </a:cxn>
                                <a:cxn ang="0">
                                  <a:pos x="T17" y="T19"/>
                                </a:cxn>
                                <a:cxn ang="0">
                                  <a:pos x="T21" y="T23"/>
                                </a:cxn>
                              </a:cxnLst>
                              <a:rect l="0" t="0" r="r" b="b"/>
                              <a:pathLst>
                                <a:path w="3138" h="2111">
                                  <a:moveTo>
                                    <a:pt x="1565" y="0"/>
                                  </a:moveTo>
                                  <a:lnTo>
                                    <a:pt x="0" y="1251"/>
                                  </a:lnTo>
                                  <a:lnTo>
                                    <a:pt x="0" y="1254"/>
                                  </a:lnTo>
                                  <a:lnTo>
                                    <a:pt x="3137" y="2111"/>
                                  </a:lnTo>
                                  <a:lnTo>
                                    <a:pt x="3137" y="430"/>
                                  </a:lnTo>
                                  <a:lnTo>
                                    <a:pt x="1565" y="0"/>
                                  </a:lnTo>
                                </a:path>
                              </a:pathLst>
                            </a:custGeom>
                            <a:solidFill>
                              <a:srgbClr val="00AB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7" name="Group 11"/>
                        <wpg:cNvGrpSpPr>
                          <a:grpSpLocks/>
                        </wpg:cNvGrpSpPr>
                        <wpg:grpSpPr bwMode="auto">
                          <a:xfrm>
                            <a:off x="7353" y="3411"/>
                            <a:ext cx="3759" cy="4031"/>
                            <a:chOff x="7353" y="3411"/>
                            <a:chExt cx="3759" cy="4031"/>
                          </a:xfrm>
                        </wpg:grpSpPr>
                        <wps:wsp>
                          <wps:cNvPr id="241" name="Freeform 12"/>
                          <wps:cNvSpPr>
                            <a:spLocks/>
                          </wps:cNvSpPr>
                          <wps:spPr bwMode="auto">
                            <a:xfrm>
                              <a:off x="7353" y="3411"/>
                              <a:ext cx="3759" cy="4031"/>
                            </a:xfrm>
                            <a:custGeom>
                              <a:avLst/>
                              <a:gdLst>
                                <a:gd name="T0" fmla="+- 0 11112 7353"/>
                                <a:gd name="T1" fmla="*/ T0 w 3759"/>
                                <a:gd name="T2" fmla="+- 0 3411 3411"/>
                                <a:gd name="T3" fmla="*/ 3411 h 4031"/>
                                <a:gd name="T4" fmla="+- 0 7353 7353"/>
                                <a:gd name="T5" fmla="*/ T4 w 3759"/>
                                <a:gd name="T6" fmla="+- 0 6416 3411"/>
                                <a:gd name="T7" fmla="*/ 6416 h 4031"/>
                                <a:gd name="T8" fmla="+- 0 11112 7353"/>
                                <a:gd name="T9" fmla="*/ T8 w 3759"/>
                                <a:gd name="T10" fmla="+- 0 7442 3411"/>
                                <a:gd name="T11" fmla="*/ 7442 h 4031"/>
                                <a:gd name="T12" fmla="+- 0 11112 7353"/>
                                <a:gd name="T13" fmla="*/ T12 w 3759"/>
                                <a:gd name="T14" fmla="+- 0 3411 3411"/>
                                <a:gd name="T15" fmla="*/ 3411 h 4031"/>
                              </a:gdLst>
                              <a:ahLst/>
                              <a:cxnLst>
                                <a:cxn ang="0">
                                  <a:pos x="T1" y="T3"/>
                                </a:cxn>
                                <a:cxn ang="0">
                                  <a:pos x="T5" y="T7"/>
                                </a:cxn>
                                <a:cxn ang="0">
                                  <a:pos x="T9" y="T11"/>
                                </a:cxn>
                                <a:cxn ang="0">
                                  <a:pos x="T13" y="T15"/>
                                </a:cxn>
                              </a:cxnLst>
                              <a:rect l="0" t="0" r="r" b="b"/>
                              <a:pathLst>
                                <a:path w="3759" h="4031">
                                  <a:moveTo>
                                    <a:pt x="3759" y="0"/>
                                  </a:moveTo>
                                  <a:lnTo>
                                    <a:pt x="0" y="3005"/>
                                  </a:lnTo>
                                  <a:lnTo>
                                    <a:pt x="3759" y="4031"/>
                                  </a:lnTo>
                                  <a:lnTo>
                                    <a:pt x="3759"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6" name="Group 9"/>
                        <wpg:cNvGrpSpPr>
                          <a:grpSpLocks/>
                        </wpg:cNvGrpSpPr>
                        <wpg:grpSpPr bwMode="auto">
                          <a:xfrm>
                            <a:off x="794" y="9980"/>
                            <a:ext cx="1565" cy="1678"/>
                            <a:chOff x="794" y="9980"/>
                            <a:chExt cx="1565" cy="1678"/>
                          </a:xfrm>
                        </wpg:grpSpPr>
                        <wps:wsp>
                          <wps:cNvPr id="247" name="Freeform 10"/>
                          <wps:cNvSpPr>
                            <a:spLocks/>
                          </wps:cNvSpPr>
                          <wps:spPr bwMode="auto">
                            <a:xfrm>
                              <a:off x="794" y="9980"/>
                              <a:ext cx="1565" cy="1678"/>
                            </a:xfrm>
                            <a:custGeom>
                              <a:avLst/>
                              <a:gdLst>
                                <a:gd name="T0" fmla="+- 0 794 794"/>
                                <a:gd name="T1" fmla="*/ T0 w 1565"/>
                                <a:gd name="T2" fmla="+- 0 9980 9980"/>
                                <a:gd name="T3" fmla="*/ 9980 h 1678"/>
                                <a:gd name="T4" fmla="+- 0 794 794"/>
                                <a:gd name="T5" fmla="*/ T4 w 1565"/>
                                <a:gd name="T6" fmla="+- 0 11658 9980"/>
                                <a:gd name="T7" fmla="*/ 11658 h 1678"/>
                                <a:gd name="T8" fmla="+- 0 2359 794"/>
                                <a:gd name="T9" fmla="*/ T8 w 1565"/>
                                <a:gd name="T10" fmla="+- 0 10407 9980"/>
                                <a:gd name="T11" fmla="*/ 10407 h 1678"/>
                                <a:gd name="T12" fmla="+- 0 794 794"/>
                                <a:gd name="T13" fmla="*/ T12 w 1565"/>
                                <a:gd name="T14" fmla="+- 0 9980 9980"/>
                                <a:gd name="T15" fmla="*/ 9980 h 1678"/>
                              </a:gdLst>
                              <a:ahLst/>
                              <a:cxnLst>
                                <a:cxn ang="0">
                                  <a:pos x="T1" y="T3"/>
                                </a:cxn>
                                <a:cxn ang="0">
                                  <a:pos x="T5" y="T7"/>
                                </a:cxn>
                                <a:cxn ang="0">
                                  <a:pos x="T9" y="T11"/>
                                </a:cxn>
                                <a:cxn ang="0">
                                  <a:pos x="T13" y="T15"/>
                                </a:cxn>
                              </a:cxnLst>
                              <a:rect l="0" t="0" r="r" b="b"/>
                              <a:pathLst>
                                <a:path w="1565" h="1678">
                                  <a:moveTo>
                                    <a:pt x="0" y="0"/>
                                  </a:moveTo>
                                  <a:lnTo>
                                    <a:pt x="0" y="1678"/>
                                  </a:lnTo>
                                  <a:lnTo>
                                    <a:pt x="1565" y="427"/>
                                  </a:lnTo>
                                  <a:lnTo>
                                    <a:pt x="0" y="0"/>
                                  </a:lnTo>
                                </a:path>
                              </a:pathLst>
                            </a:custGeom>
                            <a:solidFill>
                              <a:srgbClr val="61C0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8" name="Group 7"/>
                        <wpg:cNvGrpSpPr>
                          <a:grpSpLocks/>
                        </wpg:cNvGrpSpPr>
                        <wpg:grpSpPr bwMode="auto">
                          <a:xfrm>
                            <a:off x="794" y="1984"/>
                            <a:ext cx="3138" cy="3239"/>
                            <a:chOff x="794" y="1984"/>
                            <a:chExt cx="3138" cy="3239"/>
                          </a:xfrm>
                        </wpg:grpSpPr>
                        <wps:wsp>
                          <wps:cNvPr id="249" name="Freeform 8"/>
                          <wps:cNvSpPr>
                            <a:spLocks/>
                          </wps:cNvSpPr>
                          <wps:spPr bwMode="auto">
                            <a:xfrm>
                              <a:off x="794" y="1984"/>
                              <a:ext cx="3138" cy="3239"/>
                            </a:xfrm>
                            <a:custGeom>
                              <a:avLst/>
                              <a:gdLst>
                                <a:gd name="T0" fmla="+- 0 2403 794"/>
                                <a:gd name="T1" fmla="*/ T0 w 3138"/>
                                <a:gd name="T2" fmla="+- 0 1984 1984"/>
                                <a:gd name="T3" fmla="*/ 1984 h 3239"/>
                                <a:gd name="T4" fmla="+- 0 1125 794"/>
                                <a:gd name="T5" fmla="*/ T4 w 3138"/>
                                <a:gd name="T6" fmla="+- 0 2493 1984"/>
                                <a:gd name="T7" fmla="*/ 2493 h 3239"/>
                                <a:gd name="T8" fmla="+- 0 1062 794"/>
                                <a:gd name="T9" fmla="*/ T8 w 3138"/>
                                <a:gd name="T10" fmla="+- 0 2523 1984"/>
                                <a:gd name="T11" fmla="*/ 2523 h 3239"/>
                                <a:gd name="T12" fmla="+- 0 1004 794"/>
                                <a:gd name="T13" fmla="*/ T12 w 3138"/>
                                <a:gd name="T14" fmla="+- 0 2557 1984"/>
                                <a:gd name="T15" fmla="*/ 2557 h 3239"/>
                                <a:gd name="T16" fmla="+- 0 953 794"/>
                                <a:gd name="T17" fmla="*/ T16 w 3138"/>
                                <a:gd name="T18" fmla="+- 0 2594 1984"/>
                                <a:gd name="T19" fmla="*/ 2594 h 3239"/>
                                <a:gd name="T20" fmla="+- 0 909 794"/>
                                <a:gd name="T21" fmla="*/ T20 w 3138"/>
                                <a:gd name="T22" fmla="+- 0 2638 1984"/>
                                <a:gd name="T23" fmla="*/ 2638 h 3239"/>
                                <a:gd name="T24" fmla="+- 0 872 794"/>
                                <a:gd name="T25" fmla="*/ T24 w 3138"/>
                                <a:gd name="T26" fmla="+- 0 2687 1984"/>
                                <a:gd name="T27" fmla="*/ 2687 h 3239"/>
                                <a:gd name="T28" fmla="+- 0 841 794"/>
                                <a:gd name="T29" fmla="*/ T28 w 3138"/>
                                <a:gd name="T30" fmla="+- 0 2744 1984"/>
                                <a:gd name="T31" fmla="*/ 2744 h 3239"/>
                                <a:gd name="T32" fmla="+- 0 818 794"/>
                                <a:gd name="T33" fmla="*/ T32 w 3138"/>
                                <a:gd name="T34" fmla="+- 0 2809 1984"/>
                                <a:gd name="T35" fmla="*/ 2809 h 3239"/>
                                <a:gd name="T36" fmla="+- 0 803 794"/>
                                <a:gd name="T37" fmla="*/ T36 w 3138"/>
                                <a:gd name="T38" fmla="+- 0 2883 1984"/>
                                <a:gd name="T39" fmla="*/ 2883 h 3239"/>
                                <a:gd name="T40" fmla="+- 0 795 794"/>
                                <a:gd name="T41" fmla="*/ T40 w 3138"/>
                                <a:gd name="T42" fmla="+- 0 2967 1984"/>
                                <a:gd name="T43" fmla="*/ 2967 h 3239"/>
                                <a:gd name="T44" fmla="+- 0 794 794"/>
                                <a:gd name="T45" fmla="*/ T44 w 3138"/>
                                <a:gd name="T46" fmla="+- 0 3013 1984"/>
                                <a:gd name="T47" fmla="*/ 3013 h 3239"/>
                                <a:gd name="T48" fmla="+- 0 794 794"/>
                                <a:gd name="T49" fmla="*/ T48 w 3138"/>
                                <a:gd name="T50" fmla="+- 0 4625 1984"/>
                                <a:gd name="T51" fmla="*/ 4625 h 3239"/>
                                <a:gd name="T52" fmla="+- 0 2982 794"/>
                                <a:gd name="T53" fmla="*/ T52 w 3138"/>
                                <a:gd name="T54" fmla="+- 0 5222 1984"/>
                                <a:gd name="T55" fmla="*/ 5222 h 3239"/>
                                <a:gd name="T56" fmla="+- 0 3931 794"/>
                                <a:gd name="T57" fmla="*/ T56 w 3138"/>
                                <a:gd name="T58" fmla="+- 0 4844 1984"/>
                                <a:gd name="T59" fmla="*/ 4844 h 3239"/>
                                <a:gd name="T60" fmla="+- 0 3931 794"/>
                                <a:gd name="T61" fmla="*/ T60 w 3138"/>
                                <a:gd name="T62" fmla="+- 0 2122 1984"/>
                                <a:gd name="T63" fmla="*/ 2122 h 3239"/>
                                <a:gd name="T64" fmla="+- 0 2403 794"/>
                                <a:gd name="T65" fmla="*/ T64 w 3138"/>
                                <a:gd name="T66" fmla="+- 0 1984 1984"/>
                                <a:gd name="T67" fmla="*/ 1984 h 3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138" h="3239">
                                  <a:moveTo>
                                    <a:pt x="1609" y="0"/>
                                  </a:moveTo>
                                  <a:lnTo>
                                    <a:pt x="331" y="509"/>
                                  </a:lnTo>
                                  <a:lnTo>
                                    <a:pt x="268" y="539"/>
                                  </a:lnTo>
                                  <a:lnTo>
                                    <a:pt x="210" y="573"/>
                                  </a:lnTo>
                                  <a:lnTo>
                                    <a:pt x="159" y="610"/>
                                  </a:lnTo>
                                  <a:lnTo>
                                    <a:pt x="115" y="654"/>
                                  </a:lnTo>
                                  <a:lnTo>
                                    <a:pt x="78" y="703"/>
                                  </a:lnTo>
                                  <a:lnTo>
                                    <a:pt x="47" y="760"/>
                                  </a:lnTo>
                                  <a:lnTo>
                                    <a:pt x="24" y="825"/>
                                  </a:lnTo>
                                  <a:lnTo>
                                    <a:pt x="9" y="899"/>
                                  </a:lnTo>
                                  <a:lnTo>
                                    <a:pt x="1" y="983"/>
                                  </a:lnTo>
                                  <a:lnTo>
                                    <a:pt x="0" y="1029"/>
                                  </a:lnTo>
                                  <a:lnTo>
                                    <a:pt x="0" y="2641"/>
                                  </a:lnTo>
                                  <a:lnTo>
                                    <a:pt x="2188" y="3238"/>
                                  </a:lnTo>
                                  <a:lnTo>
                                    <a:pt x="3137" y="2860"/>
                                  </a:lnTo>
                                  <a:lnTo>
                                    <a:pt x="3137" y="138"/>
                                  </a:lnTo>
                                  <a:lnTo>
                                    <a:pt x="1609" y="0"/>
                                  </a:lnTo>
                                </a:path>
                              </a:pathLst>
                            </a:custGeom>
                            <a:solidFill>
                              <a:srgbClr val="BDE1F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0" name="Group 5"/>
                        <wpg:cNvGrpSpPr>
                          <a:grpSpLocks/>
                        </wpg:cNvGrpSpPr>
                        <wpg:grpSpPr bwMode="auto">
                          <a:xfrm>
                            <a:off x="794" y="4625"/>
                            <a:ext cx="2188" cy="1470"/>
                            <a:chOff x="794" y="4625"/>
                            <a:chExt cx="2188" cy="1470"/>
                          </a:xfrm>
                        </wpg:grpSpPr>
                        <wps:wsp>
                          <wps:cNvPr id="251" name="Freeform 6"/>
                          <wps:cNvSpPr>
                            <a:spLocks/>
                          </wps:cNvSpPr>
                          <wps:spPr bwMode="auto">
                            <a:xfrm>
                              <a:off x="794" y="4625"/>
                              <a:ext cx="2188" cy="1470"/>
                            </a:xfrm>
                            <a:custGeom>
                              <a:avLst/>
                              <a:gdLst>
                                <a:gd name="T0" fmla="+- 0 794 794"/>
                                <a:gd name="T1" fmla="*/ T0 w 2188"/>
                                <a:gd name="T2" fmla="+- 0 4625 4625"/>
                                <a:gd name="T3" fmla="*/ 4625 h 1470"/>
                                <a:gd name="T4" fmla="+- 0 794 794"/>
                                <a:gd name="T5" fmla="*/ T4 w 2188"/>
                                <a:gd name="T6" fmla="+- 0 6095 4625"/>
                                <a:gd name="T7" fmla="*/ 6095 h 1470"/>
                                <a:gd name="T8" fmla="+- 0 2982 794"/>
                                <a:gd name="T9" fmla="*/ T8 w 2188"/>
                                <a:gd name="T10" fmla="+- 0 5222 4625"/>
                                <a:gd name="T11" fmla="*/ 5222 h 1470"/>
                                <a:gd name="T12" fmla="+- 0 794 794"/>
                                <a:gd name="T13" fmla="*/ T12 w 2188"/>
                                <a:gd name="T14" fmla="+- 0 4625 4625"/>
                                <a:gd name="T15" fmla="*/ 4625 h 1470"/>
                              </a:gdLst>
                              <a:ahLst/>
                              <a:cxnLst>
                                <a:cxn ang="0">
                                  <a:pos x="T1" y="T3"/>
                                </a:cxn>
                                <a:cxn ang="0">
                                  <a:pos x="T5" y="T7"/>
                                </a:cxn>
                                <a:cxn ang="0">
                                  <a:pos x="T9" y="T11"/>
                                </a:cxn>
                                <a:cxn ang="0">
                                  <a:pos x="T13" y="T15"/>
                                </a:cxn>
                              </a:cxnLst>
                              <a:rect l="0" t="0" r="r" b="b"/>
                              <a:pathLst>
                                <a:path w="2188" h="1470">
                                  <a:moveTo>
                                    <a:pt x="0" y="0"/>
                                  </a:moveTo>
                                  <a:lnTo>
                                    <a:pt x="0" y="1470"/>
                                  </a:lnTo>
                                  <a:lnTo>
                                    <a:pt x="2188" y="597"/>
                                  </a:lnTo>
                                  <a:lnTo>
                                    <a:pt x="0" y="0"/>
                                  </a:lnTo>
                                </a:path>
                              </a:pathLst>
                            </a:custGeom>
                            <a:solidFill>
                              <a:srgbClr val="A3D6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2" name="Group 3"/>
                        <wpg:cNvGrpSpPr>
                          <a:grpSpLocks/>
                        </wpg:cNvGrpSpPr>
                        <wpg:grpSpPr bwMode="auto">
                          <a:xfrm>
                            <a:off x="794" y="5222"/>
                            <a:ext cx="3138" cy="5185"/>
                            <a:chOff x="794" y="5222"/>
                            <a:chExt cx="3138" cy="5185"/>
                          </a:xfrm>
                        </wpg:grpSpPr>
                        <wps:wsp>
                          <wps:cNvPr id="253" name="Freeform 4"/>
                          <wps:cNvSpPr>
                            <a:spLocks/>
                          </wps:cNvSpPr>
                          <wps:spPr bwMode="auto">
                            <a:xfrm>
                              <a:off x="794" y="5222"/>
                              <a:ext cx="3138" cy="5185"/>
                            </a:xfrm>
                            <a:custGeom>
                              <a:avLst/>
                              <a:gdLst>
                                <a:gd name="T0" fmla="+- 0 2982 794"/>
                                <a:gd name="T1" fmla="*/ T0 w 3138"/>
                                <a:gd name="T2" fmla="+- 0 5222 5222"/>
                                <a:gd name="T3" fmla="*/ 5222 h 5185"/>
                                <a:gd name="T4" fmla="+- 0 794 794"/>
                                <a:gd name="T5" fmla="*/ T4 w 3138"/>
                                <a:gd name="T6" fmla="+- 0 6095 5222"/>
                                <a:gd name="T7" fmla="*/ 6095 h 5185"/>
                                <a:gd name="T8" fmla="+- 0 794 794"/>
                                <a:gd name="T9" fmla="*/ T8 w 3138"/>
                                <a:gd name="T10" fmla="+- 0 9980 5222"/>
                                <a:gd name="T11" fmla="*/ 9980 h 5185"/>
                                <a:gd name="T12" fmla="+- 0 2359 794"/>
                                <a:gd name="T13" fmla="*/ T12 w 3138"/>
                                <a:gd name="T14" fmla="+- 0 10407 5222"/>
                                <a:gd name="T15" fmla="*/ 10407 h 5185"/>
                                <a:gd name="T16" fmla="+- 0 3931 794"/>
                                <a:gd name="T17" fmla="*/ T16 w 3138"/>
                                <a:gd name="T18" fmla="+- 0 9150 5222"/>
                                <a:gd name="T19" fmla="*/ 9150 h 5185"/>
                                <a:gd name="T20" fmla="+- 0 3931 794"/>
                                <a:gd name="T21" fmla="*/ T20 w 3138"/>
                                <a:gd name="T22" fmla="+- 0 5481 5222"/>
                                <a:gd name="T23" fmla="*/ 5481 h 5185"/>
                                <a:gd name="T24" fmla="+- 0 2982 794"/>
                                <a:gd name="T25" fmla="*/ T24 w 3138"/>
                                <a:gd name="T26" fmla="+- 0 5222 5222"/>
                                <a:gd name="T27" fmla="*/ 5222 h 5185"/>
                              </a:gdLst>
                              <a:ahLst/>
                              <a:cxnLst>
                                <a:cxn ang="0">
                                  <a:pos x="T1" y="T3"/>
                                </a:cxn>
                                <a:cxn ang="0">
                                  <a:pos x="T5" y="T7"/>
                                </a:cxn>
                                <a:cxn ang="0">
                                  <a:pos x="T9" y="T11"/>
                                </a:cxn>
                                <a:cxn ang="0">
                                  <a:pos x="T13" y="T15"/>
                                </a:cxn>
                                <a:cxn ang="0">
                                  <a:pos x="T17" y="T19"/>
                                </a:cxn>
                                <a:cxn ang="0">
                                  <a:pos x="T21" y="T23"/>
                                </a:cxn>
                                <a:cxn ang="0">
                                  <a:pos x="T25" y="T27"/>
                                </a:cxn>
                              </a:cxnLst>
                              <a:rect l="0" t="0" r="r" b="b"/>
                              <a:pathLst>
                                <a:path w="3138" h="5185">
                                  <a:moveTo>
                                    <a:pt x="2188" y="0"/>
                                  </a:moveTo>
                                  <a:lnTo>
                                    <a:pt x="0" y="873"/>
                                  </a:lnTo>
                                  <a:lnTo>
                                    <a:pt x="0" y="4758"/>
                                  </a:lnTo>
                                  <a:lnTo>
                                    <a:pt x="1565" y="5185"/>
                                  </a:lnTo>
                                  <a:lnTo>
                                    <a:pt x="3137" y="3928"/>
                                  </a:lnTo>
                                  <a:lnTo>
                                    <a:pt x="3137" y="259"/>
                                  </a:lnTo>
                                  <a:lnTo>
                                    <a:pt x="2188" y="0"/>
                                  </a:lnTo>
                                </a:path>
                              </a:pathLst>
                            </a:custGeom>
                            <a:solidFill>
                              <a:srgbClr val="85CBE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1930DC1" id="Group 2" o:spid="_x0000_s1026" style="position:absolute;margin-left:39.2pt;margin-top:67.55pt;width:516.9pt;height:640.85pt;z-index:-251619328;mso-position-horizontal-relative:page;mso-position-vertical-relative:page" coordorigin="784,1351" coordsize="10338,128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style="position:absolute;left:3896;top:13559;width:2661;height:6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QbvEAAAA2gAAAA8AAABkcnMvZG93bnJldi54bWxEj09rwkAUxO8Fv8PyhN7qxlb8E12lCEIr&#10;VjR68fbIPpNg9m3IriZ+e1cQehxm5jfMbNGaUtyodoVlBf1eBII4tbrgTMHxsPoYg3AeWWNpmRTc&#10;ycFi3nmbYaxtw3u6JT4TAcIuRgW591UspUtzMuh6tiIO3tnWBn2QdSZ1jU2Am1J+RtFQGiw4LORY&#10;0TKn9JJcjYJ1MjwXzRbvv5u/ndaT0/Vr1N8q9d5tv6cgPLX+P/xq/2gFA3heCTdAz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M+QbvEAAAA2gAAAA8AAAAAAAAAAAAAAAAA&#10;nwIAAGRycy9kb3ducmV2LnhtbFBLBQYAAAAABAAEAPcAAACQAwAAAAA=&#10;">
                  <v:imagedata r:id="rId12" o:title=""/>
                </v:shape>
                <v:group id="Group 33" o:spid="_x0000_s1028" style="position:absolute;left:3931;top:1361;width:7180;height:1265" coordorigin="3931,1361" coordsize="7180,12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34" o:spid="_x0000_s1029" style="position:absolute;left:3931;top:1361;width:7180;height:1265;visibility:visible;mso-wrap-style:square;v-text-anchor:top" coordsize="7180,1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u57sMA&#10;AADbAAAADwAAAGRycy9kb3ducmV2LnhtbESPQWsCMRCF74X+hzAFL1KzFaxlaxQtiOKt6sXbsJlu&#10;lm4mYZPq6q93DkJvM7w3730zW/S+VWfqUhPYwNuoAEVcBdtwbeB4WL9+gEoZ2WIbmAxcKcFi/vw0&#10;w9KGC3/TeZ9rJSGcSjTgco6l1qly5DGNQiQW7Sd0HrOsXa1thxcJ960eF8W79tiwNDiM9OWo+t3/&#10;eQNTPMbNxA5XNz10p1Xc1jtfLY0ZvPTLT1CZ+vxvflxvreALrPwiA+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u57sMAAADbAAAADwAAAAAAAAAAAAAAAACYAgAAZHJzL2Rv&#10;d25yZXYueG1sUEsFBgAAAAAEAAQA9QAAAIgDAAAAAA==&#10;" path="m282,l220,1,160,5,82,15,4,30,,761r5564,504l7181,620r,-1l581,21,518,16,400,5,361,3,342,2,322,1,302,,282,e" fillcolor="#bde1f3" stroked="f">
                    <v:path arrowok="t" o:connecttype="custom" o:connectlocs="282,1361;220,1362;160,1366;82,1376;4,1391;0,2122;5564,2626;7181,1981;7181,1980;581,1382;518,1377;400,1366;361,1364;342,1363;322,1362;302,1361;282,1361" o:connectangles="0,0,0,0,0,0,0,0,0,0,0,0,0,0,0,0,0"/>
                  </v:shape>
                </v:group>
                <v:group id="Group 31" o:spid="_x0000_s1030" style="position:absolute;left:3931;top:2626;width:7180;height:3790" coordorigin="3931,2626" coordsize="7180,37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Freeform 32" o:spid="_x0000_s1031" style="position:absolute;left:3931;top:2626;width:7180;height:3790;visibility:visible;mso-wrap-style:square;v-text-anchor:top" coordsize="7180,3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PId8UA&#10;AADbAAAADwAAAGRycy9kb3ducmV2LnhtbESPQWsCMRSE70L/Q3gFL1KzWl3K1iiloBUKQm0vvT02&#10;r5vVzcuSRF399aYgeBxm5htmtuhsI47kQ+1YwWiYgSAuna65UvDzvXx6AREissbGMSk4U4DF/KE3&#10;w0K7E3/RcRsrkSAcClRgYmwLKUNpyGIYupY4eX/OW4xJ+kpqj6cEt40cZ1kuLdacFgy29G6o3G8P&#10;VsFmmn9k5WBHl9Fn61eGpvlE/irVf+zeXkFE6uI9fGuvtYLxM/x/ST9A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Q8h3xQAAANsAAAAPAAAAAAAAAAAAAAAAAJgCAABkcnMv&#10;ZG93bnJldi54bWxQSwUGAAAAAAQABAD1AAAAigMAAAAA&#10;" path="m5564,l,2218r,637l3422,3790,7181,785r,-639l5564,e" fillcolor="#85cbe9" stroked="f">
                    <v:path arrowok="t" o:connecttype="custom" o:connectlocs="5564,2626;0,4844;0,5481;3422,6416;7181,3411;7181,2772;5564,2626" o:connectangles="0,0,0,0,0,0,0"/>
                  </v:shape>
                </v:group>
                <v:group id="Group 29" o:spid="_x0000_s1032" style="position:absolute;left:3931;top:2122;width:5563;height:2722" coordorigin="3931,2122" coordsize="5563,27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 id="Freeform 30" o:spid="_x0000_s1033" style="position:absolute;left:3931;top:2122;width:5563;height:2722;visibility:visible;mso-wrap-style:square;v-text-anchor:top" coordsize="5563,2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UHsMA&#10;AADbAAAADwAAAGRycy9kb3ducmV2LnhtbESP3WoCMRSE7wu+QzhC72pWL9ayNYqW2gpCwZ8HON0c&#10;N4ubkyWJ6/btjSB4OczMN8xs0dtGdORD7VjBeJSBIC6drrlScDys395BhIissXFMCv4pwGI+eJlh&#10;od2Vd9TtYyUShEOBCkyMbSFlKA1ZDCPXEifv5LzFmKSvpPZ4TXDbyEmW5dJizWnBYEufhsrz/mIV&#10;rHbfetXh9u/yY7a5xy9a9/mvUq/DfvkBIlIfn+FHe6MVTKZw/5J+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nUHsMAAADbAAAADwAAAAAAAAAAAAAAAACYAgAAZHJzL2Rv&#10;d25yZXYueG1sUEsFBgAAAAAEAAQA9QAAAIgDAAAAAA==&#10;" path="m,l,2722,5564,504,,e" fillcolor="#a3d6ee" stroked="f">
                    <v:path arrowok="t" o:connecttype="custom" o:connectlocs="0,2122;0,4844;5564,2626;0,2122" o:connectangles="0,0,0,0"/>
                  </v:shape>
                </v:group>
                <v:group id="Group 27" o:spid="_x0000_s1034" style="position:absolute;left:9495;top:1981;width:1617;height:791" coordorigin="9495,1981" coordsize="1617,7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28" o:spid="_x0000_s1035" style="position:absolute;left:9495;top:1981;width:1617;height:791;visibility:visible;mso-wrap-style:square;v-text-anchor:top" coordsize="1617,7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LLzMIA&#10;AADbAAAADwAAAGRycy9kb3ducmV2LnhtbESPQYvCMBSE74L/IbwFb5puEdGuUURW6MGL3f6AR/Ns&#10;yjYvpcna6q83grDHYWa+Ybb70bbiRr1vHCv4XCQgiCunG64VlD+n+RqED8gaW8ek4E4e9rvpZIuZ&#10;dgNf6FaEWkQI+wwVmBC6TEpfGbLoF64jjt7V9RZDlH0tdY9DhNtWpkmykhYbjgsGOzoaqn6LP6tg&#10;CIdifXZ5md4rW+aPlVmO3xelZh/j4QtEoDH8h9/tXCtIN/D6En+A3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csvMwgAAANsAAAAPAAAAAAAAAAAAAAAAAJgCAABkcnMvZG93&#10;bnJldi54bWxQSwUGAAAAAAQABAD1AAAAhwMAAAAA&#10;" path="m1617,l,645,1617,791,1617,e" fillcolor="#a3d6ee" stroked="f">
                    <v:path arrowok="t" o:connecttype="custom" o:connectlocs="1617,1981;0,2626;1617,2772;1617,1981" o:connectangles="0,0,0,0"/>
                  </v:shape>
                </v:group>
                <v:group id="Group 25" o:spid="_x0000_s1036" style="position:absolute;left:2359;top:9150;width:1573;height:1687" coordorigin="2359,9150" coordsize="1573,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 id="Freeform 26" o:spid="_x0000_s1037" style="position:absolute;left:2359;top:9150;width:1573;height:1687;visibility:visible;mso-wrap-style:square;v-text-anchor:top" coordsize="1573,1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L6hsMA&#10;AADbAAAADwAAAGRycy9kb3ducmV2LnhtbESPT4vCMBTE78J+h/AWvMia1pWudI0iwsrexH94fTRv&#10;m2rzUpqs1m9vBMHjMDO/YabzztbiQq2vHCtIhwkI4sLpiksF+93PxwSED8gaa8ek4EYe5rO33hRz&#10;7a68ocs2lCJC2OeowITQ5FL6wpBFP3QNcfT+XGsxRNmWUrd4jXBby1GSZNJixXHBYENLQ8V5+28V&#10;VHqRHd1plS01fx3WZnDYj+tUqf57t/gGEagLr/Cz/asVfKbw+BJ/gJ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L6hsMAAADbAAAADwAAAAAAAAAAAAAAAACYAgAAZHJzL2Rv&#10;d25yZXYueG1sUEsFBgAAAAAEAAQA9QAAAIgDAAAAAA==&#10;" path="m1572,l,1257r1572,430l1572,e" fillcolor="#61c0e3" stroked="f">
                    <v:path arrowok="t" o:connecttype="custom" o:connectlocs="1572,9150;0,10407;1572,10837;1572,9150" o:connectangles="0,0,0,0"/>
                  </v:shape>
                </v:group>
                <v:group id="Group 23" o:spid="_x0000_s1038" style="position:absolute;left:3931;top:5481;width:3421;height:3669" coordorigin="3931,5481" coordsize="3421,36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yME2MQAAADcAAAADwAAAGRycy9kb3ducmV2LnhtbESPQYvCMBSE7wv+h/CE&#10;va1pu7hINYqIigcRVgXx9miebbF5KU1s6783wsIeh5n5hpktelOJlhpXWlYQjyIQxJnVJecKzqfN&#10;1wSE88gaK8uk4EkOFvPBxwxTbTv+pfbocxEg7FJUUHhfp1K6rCCDbmRr4uDdbGPQB9nkUjfYBbip&#10;ZBJFP9JgyWGhwJpWBWX348Mo2HbYLb/jdbu/31bP62l8uOxjUupz2C+nIDz1/j/8195pBUkyhv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yME2MQAAADcAAAA&#10;DwAAAAAAAAAAAAAAAACqAgAAZHJzL2Rvd25yZXYueG1sUEsFBgAAAAAEAAQA+gAAAJsDAAAAAA==&#10;">
                  <v:shape id="Freeform 24" o:spid="_x0000_s1039" style="position:absolute;left:3931;top:5481;width:3421;height:3669;visibility:visible;mso-wrap-style:square;v-text-anchor:top" coordsize="3421,3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c31sUA&#10;AADcAAAADwAAAGRycy9kb3ducmV2LnhtbESPUWvCMBSF3wf7D+EOfJvpisjojGUTh8JwoA59vTR3&#10;aWhzU5pMu39vBMHHwznnO5xZObhWnKgP1rOCl3EGgrjy2rJR8LP/fH4FESKyxtYzKfinAOX88WGG&#10;hfZn3tJpF41IEA4FKqhj7AopQ1WTwzD2HXHyfn3vMCbZG6l7PCe4a2WeZVPp0HJaqLGjRU1Vs/tz&#10;Cj7Wqy+znDT2mK0WS+tDPHybjVKjp+H9DUSkId7Dt/ZaK8jzKVzPpCM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9zfWxQAAANwAAAAPAAAAAAAAAAAAAAAAAJgCAABkcnMv&#10;ZG93bnJldi54bWxQSwUGAAAAAAQABAD1AAAAigMAAAAA&#10;" path="m,l,3669,3422,935,,e" fillcolor="#61c0e3" stroked="f">
                    <v:path arrowok="t" o:connecttype="custom" o:connectlocs="0,5481;0,9150;3422,6416;0,5481" o:connectangles="0,0,0,0"/>
                  </v:shape>
                </v:group>
                <v:group id="Group 21" o:spid="_x0000_s1040" style="position:absolute;left:2982;top:4844;width:949;height:638" coordorigin="2982,4844" coordsize="949,6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0/NMUAAADcAAAADwAAAGRycy9kb3ducmV2LnhtbESPT2vCQBTE7wW/w/IE&#10;b3WTSKtEVxFR6UEK/gHx9sg+k2D2bciuSfz23UKhx2FmfsMsVr2pREuNKy0riMcRCOLM6pJzBZfz&#10;7n0GwnlkjZVlUvAiB6vl4G2BqbYdH6k9+VwECLsUFRTe16mULivIoBvbmjh4d9sY9EE2udQNdgFu&#10;KplE0ac0WHJYKLCmTUHZ4/Q0CvYddutJvG0Pj/vmdTt/fF8PMSk1GvbrOQhPvf8P/7W/tIIkmcL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9PzTFAAAA3AAA&#10;AA8AAAAAAAAAAAAAAAAAqgIAAGRycy9kb3ducmV2LnhtbFBLBQYAAAAABAAEAPoAAACcAwAAAAA=&#10;">
                  <v:shape id="Freeform 22" o:spid="_x0000_s1041" style="position:absolute;left:2982;top:4844;width:949;height:638;visibility:visible;mso-wrap-style:square;v-text-anchor:top" coordsize="949,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XVqMEA&#10;AADcAAAADwAAAGRycy9kb3ducmV2LnhtbERPu27CMBTdK/EP1kViaxwyVFGIQVCElKELacV8FV/y&#10;aHwdYhPC3+OhUsej8853s+nFRKNrLStYRzEI4srqlmsFP9+n9xSE88gae8uk4EkOdtvFW46Ztg8+&#10;01T6WoQQdhkqaLwfMild1ZBBF9mBOHBXOxr0AY611CM+QrjpZRLHH9Jgy6GhwYE+G6p+y7tRcDte&#10;ynuRfO1Pt+6QXq5dddBdqtRqOe83IDzN/l/85y60giQJa8OZcATk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pl1ajBAAAA3AAAAA8AAAAAAAAAAAAAAAAAmAIAAGRycy9kb3du&#10;cmV2LnhtbFBLBQYAAAAABAAEAPUAAACGAwAAAAA=&#10;" path="m949,l,378,949,637,949,e" fillcolor="#a3d6ee" stroked="f">
                    <v:path arrowok="t" o:connecttype="custom" o:connectlocs="949,4844;0,5222;949,5481;949,4844" o:connectangles="0,0,0,0"/>
                  </v:shape>
                </v:group>
                <v:group id="Group 19" o:spid="_x0000_s1042" style="position:absolute;left:3931;top:6416;width:7180;height:5928" coordorigin="3931,6416" coordsize="7180,59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4O3cUAAADcAAAADwAAAGRycy9kb3ducmV2LnhtbESPT2vCQBTE7wW/w/IE&#10;b3WTSItGVxFR6UEK/gHx9sg+k2D2bciuSfz23UKhx2FmfsMsVr2pREuNKy0riMcRCOLM6pJzBZfz&#10;7n0KwnlkjZVlUvAiB6vl4G2BqbYdH6k9+VwECLsUFRTe16mULivIoBvbmjh4d9sY9EE2udQNdgFu&#10;KplE0ac0WHJYKLCmTUHZ4/Q0CvYddutJvG0Pj/vmdTt/fF8PMSk1GvbrOQhPvf8P/7W/tIIkmcH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puDt3FAAAA3AAA&#10;AA8AAAAAAAAAAAAAAAAAqgIAAGRycy9kb3ducmV2LnhtbFBLBQYAAAAABAAEAPoAAACcAwAAAAA=&#10;">
                  <v:shape id="Freeform 20" o:spid="_x0000_s1043" style="position:absolute;left:3931;top:6416;width:7180;height:5928;visibility:visible;mso-wrap-style:square;v-text-anchor:top" coordsize="7180,5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6tr0A&#10;AADcAAAADwAAAGRycy9kb3ducmV2LnhtbERPyQrCMBC9C/5DGMGLaKqCSG2UIgieBJeLt6GZLrSZ&#10;1CZq/XtzEDw+3p7setOIF3WusqxgPotAEGdWV1wouF0P0zUI55E1NpZJwYcc7LbDQYKxtm8+0+vi&#10;CxFC2MWooPS+jaV0WUkG3cy2xIHLbWfQB9gVUnf4DuGmkYsoWkmDFYeGElval5TVl6dRcE/Xk6s9&#10;nNzkUevUFFHe2ipXajzq0w0IT73/i3/uo1awWIb54Uw4AnL7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G/6tr0AAADcAAAADwAAAAAAAAAAAAAAAACYAgAAZHJzL2Rvd25yZXYu&#10;eG1sUEsFBgAAAAAEAAQA9QAAAIIDAAAAAA==&#10;" path="m3422,l,2734,,4421,5519,5928,6857,4858r60,-50l6972,4757r48,-53l7062,4648r36,-59l7128,4524r23,-70l7167,4377r10,-86l7181,4197r,-3171l3422,e" fillcolor="#00abd8" stroked="f">
                    <v:path arrowok="t" o:connecttype="custom" o:connectlocs="3422,6416;0,9150;0,10837;5519,12344;6857,11274;6917,11224;6972,11173;7020,11120;7062,11064;7098,11005;7128,10940;7151,10870;7167,10793;7177,10707;7181,10613;7181,7442;3422,6416" o:connectangles="0,0,0,0,0,0,0,0,0,0,0,0,0,0,0,0,0"/>
                  </v:shape>
                </v:group>
                <v:group id="Group 17" o:spid="_x0000_s1044" style="position:absolute;left:2403;top:1392;width:1529;height:730" coordorigin="2403,1392" coordsize="1529,7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GUBsQAAADcAAAADwAAAGRycy9kb3ducmV2LnhtbESPQYvCMBSE78L+h/AW&#10;vGlaZRepRhFR8SDCVkG8PZpnW2xeShPb+u83wsIeh5n5hlmselOJlhpXWlYQjyMQxJnVJecKLufd&#10;aAbCeWSNlWVS8CIHq+XHYIGJth3/UJv6XAQIuwQVFN7XiZQuK8igG9uaOHh32xj0QTa51A12AW4q&#10;OYmib2mw5LBQYE2bgrJH+jQK9h1262m8bY+P++Z1O3+drseYlBp+9us5CE+9/w//tQ9awWQa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cGUBsQAAADcAAAA&#10;DwAAAAAAAAAAAAAAAACqAgAAZHJzL2Rvd25yZXYueG1sUEsFBgAAAAAEAAQA+gAAAJsDAAAAAA==&#10;">
                  <v:shape id="Freeform 18" o:spid="_x0000_s1045" style="position:absolute;left:2403;top:1392;width:1529;height:730;visibility:visible;mso-wrap-style:square;v-text-anchor:top" coordsize="1529,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fessIA&#10;AADcAAAADwAAAGRycy9kb3ducmV2LnhtbESPQWsCMRSE7wX/Q3hCbzXrCqWuRhGh4FGtrdfH5pks&#10;bl7CJt3d/ntTKPQ4zMw3zHo7ulb01MXGs4L5rABBXHvdsFFw+Xh/eQMRE7LG1jMp+KEI283kaY2V&#10;9gOfqD8nIzKEY4UKbEqhkjLWlhzGmQ/E2bv5zmHKsjNSdzhkuGtlWRSv0mHDecFioL2l+n7+dgqG&#10;r6u7LHa674O8mWCW86O9fyr1PB13KxCJxvQf/msftIJyUcLvmXwE5O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p96ywgAAANwAAAAPAAAAAAAAAAAAAAAAAJgCAABkcnMvZG93&#10;bnJldi54bWxQSwUGAAAAAAQABAD1AAAAhwMAAAAA&#10;" path="m1528,r-74,19l1378,44,,592,1528,730,1528,e" fillcolor="#d4ebf7" stroked="f">
                    <v:path arrowok="t" o:connecttype="custom" o:connectlocs="1528,1392;1454,1411;1378,1436;0,1984;1528,2122;1528,1392" o:connectangles="0,0,0,0,0,0"/>
                  </v:shape>
                </v:group>
                <v:group id="Group 15" o:spid="_x0000_s1046" style="position:absolute;left:3931;top:10837;width:5518;height:2689" coordorigin="3931,10837" coordsize="5518,26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v6sQAAADcAAAADwAAAGRycy9kb3ducmV2LnhtbESPQYvCMBSE7wv+h/AE&#10;b2tayy5SjSKi4kEWVgXx9miebbF5KU1s67/fLAgeh5n5hpkve1OJlhpXWlYQjyMQxJnVJecKzqft&#10;5xSE88gaK8uk4EkOlovBxxxTbTv+pfbocxEg7FJUUHhfp1K6rCCDbmxr4uDdbGPQB9nkUjfYBbip&#10;5CSKvqXBksNCgTWtC8rux4dRsOuwWyXxpj3cb+vn9fT1cznEpNRo2K9mIDz1/h1+tfdawSR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v6sQAAADcAAAA&#10;DwAAAAAAAAAAAAAAAACqAgAAZHJzL2Rvd25yZXYueG1sUEsFBgAAAAAEAAQA+gAAAJsDAAAAAA==&#10;">
                  <v:shape id="Freeform 16" o:spid="_x0000_s1047" style="position:absolute;left:3931;top:10837;width:5518;height:2689;visibility:visible;mso-wrap-style:square;v-text-anchor:top" coordsize="5518,2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9WcYA&#10;AADcAAAADwAAAGRycy9kb3ducmV2LnhtbESPQWvCQBSE74L/YXlCL6Fu1LaW1FWkUOhB0Ubp+TX7&#10;TKLZt2F31fTfd4WCx2FmvmFmi8404kLO15YVjIYpCOLC6ppLBfvdx+MrCB+QNTaWScEveVjM+70Z&#10;Ztpe+YsueShFhLDPUEEVQptJ6YuKDPqhbYmjd7DOYIjSlVI7vEa4aeQ4TV+kwZrjQoUtvVdUnPKz&#10;UbAebY5Lmzyvpkn6PXWHbfKD+Vmph0G3fAMRqAv38H/7UysYT57gdi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s9WcYAAADcAAAADwAAAAAAAAAAAAAAAACYAgAAZHJz&#10;L2Rvd25yZXYueG1sUEsFBgAAAAAEAAQA9QAAAIsDAAAAAA==&#10;" path="m,l,1681r3440,938l3514,2638r78,17l3671,2671r80,11l3828,2688r21,1l3870,2689r60,-5l4007,2668r74,-30l4136,2607r54,-38l5519,1507,,e" fillcolor="#0098cd" stroked="f">
                    <v:path arrowok="t" o:connecttype="custom" o:connectlocs="0,10837;0,12518;3440,13456;3514,13475;3592,13492;3671,13508;3751,13519;3828,13525;3849,13526;3870,13526;3930,13521;4007,13505;4081,13475;4136,13444;4190,13406;5519,12344;0,10837" o:connectangles="0,0,0,0,0,0,0,0,0,0,0,0,0,0,0,0,0"/>
                  </v:shape>
                </v:group>
                <v:group id="Group 13" o:spid="_x0000_s1048" style="position:absolute;left:794;top:10407;width:3138;height:2111" coordorigin="794,10407" coordsize="3138,21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qSBcQAAADcAAAADwAAAGRycy9kb3ducmV2LnhtbESPQYvCMBSE74L/ITxh&#10;b5pWUaQaRUSXPciCVVj29miebbF5KU1s67/fLAgeh5n5hllve1OJlhpXWlYQTyIQxJnVJecKrpfj&#10;eAnCeWSNlWVS8CQH281wsMZE247P1KY+FwHCLkEFhfd1IqXLCjLoJrYmDt7NNgZ9kE0udYNdgJtK&#10;TqNoIQ2WHBYKrGlfUHZPH0bBZ4fdbhYf2tP9tn/+XubfP6eYlPoY9bsVCE+9f4df7S+tYDqb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qSBcQAAADcAAAA&#10;DwAAAAAAAAAAAAAAAACqAgAAZHJzL2Rvd25yZXYueG1sUEsFBgAAAAAEAAQA+gAAAJsDAAAAAA==&#10;">
                  <v:shape id="Freeform 14" o:spid="_x0000_s1049" style="position:absolute;left:794;top:10407;width:3138;height:2111;visibility:visible;mso-wrap-style:square;v-text-anchor:top" coordsize="3138,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Mb/McA&#10;AADcAAAADwAAAGRycy9kb3ducmV2LnhtbESPT2vCQBTE7wW/w/KE3urGCFKiq6hgsZfS+gf09sw+&#10;k2D2bbq7jbGfvlso9DjMzG+Y6bwztWjJ+cqyguEgAUGcW11xoWC/Wz89g/ABWWNtmRTcycN81nuY&#10;YqbtjT+o3YZCRAj7DBWUITSZlD4vyaAf2IY4ehfrDIYoXSG1w1uEm1qmSTKWBiuOCyU2tCopv26/&#10;jILDvr2futc0fT+eD8tr/X1++3xxSj32u8UERKAu/If/2hutIB2N4fdMPAJy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TG/zHAAAA3AAAAA8AAAAAAAAAAAAAAAAAmAIAAGRy&#10;cy9kb3ducmV2LnhtbFBLBQYAAAAABAAEAPUAAACMAwAAAAA=&#10;" path="m1565,l,1251r,3l3137,2111r,-1681l1565,e" fillcolor="#00abd8" stroked="f">
                    <v:path arrowok="t" o:connecttype="custom" o:connectlocs="1565,10407;0,11658;0,11661;3137,12518;3137,10837;1565,10407" o:connectangles="0,0,0,0,0,0"/>
                  </v:shape>
                </v:group>
                <v:group id="Group 11" o:spid="_x0000_s1050" style="position:absolute;left:7353;top:3411;width:3759;height:4031" coordorigin="7353,3411" coordsize="3759,40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WSp6cYAAADcAAAADwAAAGRycy9kb3ducmV2LnhtbESPT2vCQBTE7wW/w/IK&#10;vdXNH2wldQ0itngQoSqU3h7ZZxKSfRuy2yR++25B6HGYmd8wq3wyrRiod7VlBfE8AkFcWF1zqeBy&#10;fn9egnAeWWNrmRTcyEG+nj2sMNN25E8aTr4UAcIuQwWV910mpSsqMujmtiMO3tX2Bn2QfSl1j2OA&#10;m1YmUfQiDdYcFirsaFtR0Zx+jIKPEcdNGu+GQ3Pd3r7Pi+PXISalnh6nzRsIT5P/D9/be60gSV/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ZKnpxgAAANwA&#10;AAAPAAAAAAAAAAAAAAAAAKoCAABkcnMvZG93bnJldi54bWxQSwUGAAAAAAQABAD6AAAAnQMAAAAA&#10;">
                  <v:shape id="Freeform 12" o:spid="_x0000_s1051" style="position:absolute;left:7353;top:3411;width:3759;height:4031;visibility:visible;mso-wrap-style:square;v-text-anchor:top" coordsize="3759,40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zi8MEA&#10;AADcAAAADwAAAGRycy9kb3ducmV2LnhtbESPQYvCMBSE7wv+h/AEb2vaootUo4gg9OBlVTw/mmdb&#10;bV5KErX6682CsMdhZr5hFqvetOJOzjeWFaTjBARxaXXDlYLjYfs9A+EDssbWMil4kofVcvC1wFzb&#10;B//SfR8qESHsc1RQh9DlUvqyJoN+bDvi6J2tMxiidJXUDh8RblqZJcmPNNhwXKixo01N5XV/MwrO&#10;xaylhi6F2z1f6dRXWXDpSanRsF/PQQTqw3/40y60gmySwt+ZeATk8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s4vDBAAAA3AAAAA8AAAAAAAAAAAAAAAAAmAIAAGRycy9kb3du&#10;cmV2LnhtbFBLBQYAAAAABAAEAPUAAACGAwAAAAA=&#10;" path="m3759,l,3005,3759,4031,3759,e" fillcolor="#61c0e3" stroked="f">
                    <v:path arrowok="t" o:connecttype="custom" o:connectlocs="3759,3411;0,6416;3759,7442;3759,3411" o:connectangles="0,0,0,0"/>
                  </v:shape>
                </v:group>
                <v:group id="Group 9" o:spid="_x0000_s1052" style="position:absolute;left:794;top:9980;width:1565;height:1678" coordorigin="794,9980" coordsize="1565,16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i5/D8UAAADcAAAADwAAAGRycy9kb3ducmV2LnhtbESPQYvCMBSE78L+h/CE&#10;vWlaV2WpRhFZlz2IoC6It0fzbIvNS2liW/+9EQSPw8x8w8yXnSlFQ7UrLCuIhxEI4tTqgjMF/8fN&#10;4BuE88gaS8uk4E4OlouP3hwTbVveU3PwmQgQdgkqyL2vEildmpNBN7QVcfAutjbog6wzqWtsA9yU&#10;chRFU2mw4LCQY0XrnNLr4WYU/LbYrr7in2Z7vazv5+Nk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Yufw/FAAAA3AAA&#10;AA8AAAAAAAAAAAAAAAAAqgIAAGRycy9kb3ducmV2LnhtbFBLBQYAAAAABAAEAPoAAACcAwAAAAA=&#10;">
                  <v:shape id="Freeform 10" o:spid="_x0000_s1053" style="position:absolute;left:794;top:9980;width:1565;height:1678;visibility:visible;mso-wrap-style:square;v-text-anchor:top" coordsize="1565,1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wYcUA&#10;AADcAAAADwAAAGRycy9kb3ducmV2LnhtbESPT2sCMRTE74LfITyht5p1K62sG8UWSuuhSFe9PzZv&#10;/+jmJWxS3X77Rih4HGbmN0y+HkwnLtT71rKC2TQBQVxa3XKt4LB/f1yA8AFZY2eZFPySh/VqPMox&#10;0/bK33QpQi0ihH2GCpoQXCalLxsy6KfWEUevsr3BEGVfS93jNcJNJ9MkeZYGW44LDTp6a6g8Fz9G&#10;wXD8mi/c0+nVJu5UndPtztYfUqmHybBZggg0hHv4v/2pFaTzF7idi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JnBhxQAAANwAAAAPAAAAAAAAAAAAAAAAAJgCAABkcnMv&#10;ZG93bnJldi54bWxQSwUGAAAAAAQABAD1AAAAigMAAAAA&#10;" path="m,l,1678,1565,427,,e" fillcolor="#61c0e3" stroked="f">
                    <v:path arrowok="t" o:connecttype="custom" o:connectlocs="0,9980;0,11658;1565,10407;0,9980" o:connectangles="0,0,0,0"/>
                  </v:shape>
                </v:group>
                <v:group id="Group 7" o:spid="_x0000_s1054" style="position:absolute;left:794;top:1984;width:3138;height:3239" coordorigin="794,1984" coordsize="3138,32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1O5sIAAADcAAAADwAAAGRycy9kb3ducmV2LnhtbERPy4rCMBTdC/MP4Q64&#10;07S+GDpGERmHWYhgHRB3l+baFpub0sS2/r1ZCC4P571c96YSLTWutKwgHkcgiDOrS84V/J92oy8Q&#10;ziNrrCyTggc5WK8+BktMtO34SG3qcxFC2CWooPC+TqR0WUEG3djWxIG72sagD7DJpW6wC+GmkpMo&#10;WkiDJYeGAmvaFpTd0rtR8Ntht5nGP+3+dt0+Lqf54byPSanhZ7/5BuGp92/xy/2nFUx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j9TubCAAAA3AAAAA8A&#10;AAAAAAAAAAAAAAAAqgIAAGRycy9kb3ducmV2LnhtbFBLBQYAAAAABAAEAPoAAACZAwAAAAA=&#10;">
                  <v:shape id="Freeform 8" o:spid="_x0000_s1055" style="position:absolute;left:794;top:1984;width:3138;height:3239;visibility:visible;mso-wrap-style:square;v-text-anchor:top" coordsize="3138,3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UxX8YA&#10;AADcAAAADwAAAGRycy9kb3ducmV2LnhtbESPT2vCQBTE70K/w/KEXkQ3SpGauhEVWnqr2iAeX7Mv&#10;f2z2bZrdxvTbuwXB4zAzv2GWq97UoqPWVZYVTCcRCOLM6ooLBenn6/gZhPPIGmvLpOCPHKySh8ES&#10;Y20vvKfu4AsRIOxiVFB638RSuqwkg25iG+Lg5bY16INsC6lbvAS4qeUsiubSYMVhocSGtiVl34df&#10;o8D+mNMXva1Hm12Xp9Pjed7tPlCpx2G/fgHhqff38K39rhXMnhbwfyYcAZl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UxX8YAAADcAAAADwAAAAAAAAAAAAAAAACYAgAAZHJz&#10;L2Rvd25yZXYueG1sUEsFBgAAAAAEAAQA9QAAAIsDAAAAAA==&#10;" path="m1609,l331,509r-63,30l210,573r-51,37l115,654,78,703,47,760,24,825,9,899,1,983,,1029,,2641r2188,597l3137,2860r,-2722l1609,e" fillcolor="#bde1f3" stroked="f">
                    <v:path arrowok="t" o:connecttype="custom" o:connectlocs="1609,1984;331,2493;268,2523;210,2557;159,2594;115,2638;78,2687;47,2744;24,2809;9,2883;1,2967;0,3013;0,4625;2188,5222;3137,4844;3137,2122;1609,1984" o:connectangles="0,0,0,0,0,0,0,0,0,0,0,0,0,0,0,0,0"/>
                  </v:shape>
                </v:group>
                <v:group id="Group 5" o:spid="_x0000_s1056" style="position:absolute;left:794;top:4625;width:2188;height:1470" coordorigin="794,4625" coordsize="2188,14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1LUPcMAAADcAAAADwAAAGRycy9kb3ducmV2LnhtbERPTWvCQBC9F/oflhF6&#10;q5tYUiS6BpFaeghCVSi9DdkxCcnOhuyaxH/vHgSPj/e9zibTioF6V1tWEM8jEMSF1TWXCs6n/fsS&#10;hPPIGlvLpOBGDrLN68saU21H/qXh6EsRQtilqKDyvkuldEVFBt3cdsSBu9jeoA+wL6XucQzhppWL&#10;KPqUBmsODRV2tKuoaI5Xo+B7xHH7EX8NeXPZ3f5PyeEvj0mpt9m0XYHwNPmn+OH+0QoWSZgf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DUtQ9wwAAANwAAAAP&#10;AAAAAAAAAAAAAAAAAKoCAABkcnMvZG93bnJldi54bWxQSwUGAAAAAAQABAD6AAAAmgMAAAAA&#10;">
                  <v:shape id="Freeform 6" o:spid="_x0000_s1057" style="position:absolute;left:794;top:4625;width:2188;height:1470;visibility:visible;mso-wrap-style:square;v-text-anchor:top" coordsize="2188,1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cQcQA&#10;AADcAAAADwAAAGRycy9kb3ducmV2LnhtbESPQWsCMRSE7wX/Q3iCl6JZhRZZjSKC0IMXXVGPz81z&#10;N+zmJWxSXf99Uyj0OMzMN8xy3dtWPKgLxrGC6SQDQVw6bbhScCp24zmIEJE1to5JwYsCrFeDtyXm&#10;2j35QI9jrESCcMhRQR2jz6UMZU0Ww8R54uTdXWcxJtlVUnf4THDbylmWfUqLhtNCjZ62NZXN8dsq&#10;KK+3U2Hm/lL059abZt/szHuj1GjYbxYgIvXxP/zX/tIKZh9T+D2Tjo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f3EHEAAAA3AAAAA8AAAAAAAAAAAAAAAAAmAIAAGRycy9k&#10;b3ducmV2LnhtbFBLBQYAAAAABAAEAPUAAACJAwAAAAA=&#10;" path="m,l,1470,2188,597,,e" fillcolor="#a3d6ee" stroked="f">
                    <v:path arrowok="t" o:connecttype="custom" o:connectlocs="0,4625;0,6095;2188,5222;0,4625" o:connectangles="0,0,0,0"/>
                  </v:shape>
                </v:group>
                <v:group id="Group 3" o:spid="_x0000_s1058" style="position:absolute;left:794;top:5222;width:3138;height:5185" coordorigin="794,5222" coordsize="3138,51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v0cQAAADcAAAADwAAAGRycy9kb3ducmV2LnhtbESPQYvCMBSE7wv+h/CE&#10;va1pu7hINYqIigcRVgXx9miebbF5KU1s6783wsIeh5n5hpktelOJlhpXWlYQjyIQxJnVJecKzqfN&#10;1wSE88gaK8uk4EkOFvPBxwxTbTv+pfbocxEg7FJUUHhfp1K6rCCDbmRr4uDdbGPQB9nkUjfYBbip&#10;ZBJFP9JgyWGhwJpWBWX348Mo2HbYLb/jdbu/31bP62l8uOxjUupz2C+nIDz1/j/8195pBck4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Mzv0cQAAADcAAAA&#10;DwAAAAAAAAAAAAAAAACqAgAAZHJzL2Rvd25yZXYueG1sUEsFBgAAAAAEAAQA+gAAAJsDAAAAAA==&#10;">
                  <v:shape id="Freeform 4" o:spid="_x0000_s1059" style="position:absolute;left:794;top:5222;width:3138;height:5185;visibility:visible;mso-wrap-style:square;v-text-anchor:top" coordsize="3138,5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ME8QA&#10;AADcAAAADwAAAGRycy9kb3ducmV2LnhtbESPQWsCMRSE74L/ITyhN82quMrWKCKU1uJFW/T62Dx3&#10;lyYvS5Lq9t+bguBxmJlvmOW6s0ZcyYfGsYLxKANBXDrdcKXg++ttuAARIrJG45gU/FGA9arfW2Kh&#10;3Y0PdD3GSiQIhwIV1DG2hZShrMliGLmWOHkX5y3GJH0ltcdbglsjJ1mWS4sNp4UaW9rWVP4cf60C&#10;ecqn53ezyHeH/XznL9pg/jlW6mXQbV5BROriM/xof2gFk9kU/s+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XDBPEAAAA3AAAAA8AAAAAAAAAAAAAAAAAmAIAAGRycy9k&#10;b3ducmV2LnhtbFBLBQYAAAAABAAEAPUAAACJAwAAAAA=&#10;" path="m2188,l,873,,4758r1565,427l3137,3928r,-3669l2188,e" fillcolor="#85cbe9" stroked="f">
                    <v:path arrowok="t" o:connecttype="custom" o:connectlocs="2188,5222;0,6095;0,9980;1565,10407;3137,9150;3137,5481;2188,5222" o:connectangles="0,0,0,0,0,0,0"/>
                  </v:shape>
                </v:group>
                <w10:wrap anchorx="page" anchory="page"/>
              </v:group>
            </w:pict>
          </mc:Fallback>
        </mc:AlternateContent>
      </w:r>
    </w:p>
    <w:p w14:paraId="2A049CA8" w14:textId="77777777" w:rsidR="00853E6A" w:rsidRPr="00FC35B3" w:rsidRDefault="00853E6A" w:rsidP="00853E6A">
      <w:pPr>
        <w:spacing w:after="0" w:line="200" w:lineRule="exact"/>
        <w:rPr>
          <w:rFonts w:asciiTheme="majorHAnsi" w:hAnsiTheme="majorHAnsi"/>
          <w:sz w:val="20"/>
          <w:szCs w:val="20"/>
        </w:rPr>
      </w:pPr>
    </w:p>
    <w:p w14:paraId="0DFAA9E2" w14:textId="77777777" w:rsidR="00853E6A" w:rsidRPr="00FC35B3" w:rsidRDefault="00853E6A" w:rsidP="00853E6A">
      <w:pPr>
        <w:spacing w:after="0" w:line="200" w:lineRule="exact"/>
        <w:rPr>
          <w:rFonts w:asciiTheme="majorHAnsi" w:hAnsiTheme="majorHAnsi"/>
          <w:sz w:val="20"/>
          <w:szCs w:val="20"/>
        </w:rPr>
      </w:pPr>
    </w:p>
    <w:p w14:paraId="6453F633" w14:textId="77777777" w:rsidR="00853E6A" w:rsidRPr="00FC35B3" w:rsidRDefault="00853E6A" w:rsidP="00853E6A">
      <w:pPr>
        <w:spacing w:after="0" w:line="200" w:lineRule="exact"/>
        <w:rPr>
          <w:rFonts w:asciiTheme="majorHAnsi" w:hAnsiTheme="majorHAnsi"/>
          <w:sz w:val="20"/>
          <w:szCs w:val="20"/>
        </w:rPr>
      </w:pPr>
    </w:p>
    <w:p w14:paraId="0418FE17" w14:textId="77777777" w:rsidR="00853E6A" w:rsidRPr="00FC35B3" w:rsidRDefault="00853E6A" w:rsidP="00853E6A">
      <w:pPr>
        <w:spacing w:after="0" w:line="200" w:lineRule="exact"/>
        <w:rPr>
          <w:rFonts w:asciiTheme="majorHAnsi" w:hAnsiTheme="majorHAnsi"/>
          <w:sz w:val="20"/>
          <w:szCs w:val="20"/>
        </w:rPr>
      </w:pPr>
    </w:p>
    <w:p w14:paraId="4DD859A0" w14:textId="77777777" w:rsidR="00853E6A" w:rsidRPr="00FC35B3" w:rsidRDefault="00853E6A" w:rsidP="00853E6A">
      <w:pPr>
        <w:spacing w:after="0" w:line="200" w:lineRule="exact"/>
        <w:rPr>
          <w:rFonts w:asciiTheme="majorHAnsi" w:hAnsiTheme="majorHAnsi"/>
          <w:sz w:val="20"/>
          <w:szCs w:val="20"/>
        </w:rPr>
      </w:pPr>
    </w:p>
    <w:p w14:paraId="7FF31B79" w14:textId="77777777" w:rsidR="00853E6A" w:rsidRPr="00FC35B3" w:rsidRDefault="00853E6A" w:rsidP="00853E6A">
      <w:pPr>
        <w:spacing w:after="0" w:line="200" w:lineRule="exact"/>
        <w:rPr>
          <w:rFonts w:asciiTheme="majorHAnsi" w:hAnsiTheme="majorHAnsi"/>
          <w:sz w:val="20"/>
          <w:szCs w:val="20"/>
        </w:rPr>
      </w:pPr>
    </w:p>
    <w:p w14:paraId="2C71F4AF" w14:textId="77777777" w:rsidR="00853E6A" w:rsidRPr="00FC35B3" w:rsidRDefault="00853E6A" w:rsidP="00853E6A">
      <w:pPr>
        <w:spacing w:after="0" w:line="200" w:lineRule="exact"/>
        <w:rPr>
          <w:rFonts w:asciiTheme="majorHAnsi" w:hAnsiTheme="majorHAnsi"/>
          <w:sz w:val="20"/>
          <w:szCs w:val="20"/>
        </w:rPr>
      </w:pPr>
    </w:p>
    <w:p w14:paraId="2AC49DA4" w14:textId="77777777" w:rsidR="00853E6A" w:rsidRPr="00FC35B3" w:rsidRDefault="00853E6A" w:rsidP="00853E6A">
      <w:pPr>
        <w:spacing w:after="0" w:line="200" w:lineRule="exact"/>
        <w:rPr>
          <w:rFonts w:asciiTheme="majorHAnsi" w:hAnsiTheme="majorHAnsi"/>
          <w:sz w:val="20"/>
          <w:szCs w:val="20"/>
        </w:rPr>
      </w:pPr>
    </w:p>
    <w:p w14:paraId="53E05BAB" w14:textId="77777777" w:rsidR="00853E6A" w:rsidRPr="00FC35B3" w:rsidRDefault="00853E6A" w:rsidP="00853E6A">
      <w:pPr>
        <w:spacing w:after="0" w:line="200" w:lineRule="exact"/>
        <w:rPr>
          <w:rFonts w:asciiTheme="majorHAnsi" w:hAnsiTheme="majorHAnsi"/>
          <w:sz w:val="20"/>
          <w:szCs w:val="20"/>
        </w:rPr>
      </w:pPr>
    </w:p>
    <w:p w14:paraId="629C918D" w14:textId="669AD3C9" w:rsidR="00853E6A" w:rsidRDefault="00884F1E" w:rsidP="00853E6A">
      <w:pPr>
        <w:tabs>
          <w:tab w:val="left" w:pos="3320"/>
        </w:tabs>
        <w:spacing w:after="0" w:line="295" w:lineRule="auto"/>
        <w:ind w:left="361" w:right="-41"/>
        <w:rPr>
          <w:rFonts w:asciiTheme="majorHAnsi" w:eastAsia="DTL Prokyon TOT" w:hAnsiTheme="majorHAnsi" w:cs="DTL Prokyon TOT"/>
          <w:b/>
          <w:bCs/>
          <w:color w:val="FFFFFF"/>
          <w:position w:val="3"/>
          <w:sz w:val="68"/>
          <w:szCs w:val="68"/>
        </w:rPr>
      </w:pPr>
      <w:r>
        <w:rPr>
          <w:rFonts w:asciiTheme="majorHAnsi" w:eastAsia="DTL Prokyon TOT" w:hAnsiTheme="majorHAnsi" w:cs="DTL Prokyon TOT"/>
          <w:b/>
          <w:bCs/>
          <w:color w:val="FFFFFF"/>
          <w:position w:val="3"/>
          <w:sz w:val="68"/>
          <w:szCs w:val="68"/>
        </w:rPr>
        <w:t xml:space="preserve">Beleid </w:t>
      </w:r>
      <w:r w:rsidR="004B0906">
        <w:rPr>
          <w:rFonts w:asciiTheme="majorHAnsi" w:eastAsia="DTL Prokyon TOT" w:hAnsiTheme="majorHAnsi" w:cs="DTL Prokyon TOT"/>
          <w:b/>
          <w:bCs/>
          <w:color w:val="FFFFFF"/>
          <w:position w:val="3"/>
          <w:sz w:val="68"/>
          <w:szCs w:val="68"/>
        </w:rPr>
        <w:t xml:space="preserve">voor </w:t>
      </w:r>
      <w:r>
        <w:rPr>
          <w:rFonts w:asciiTheme="majorHAnsi" w:eastAsia="DTL Prokyon TOT" w:hAnsiTheme="majorHAnsi" w:cs="DTL Prokyon TOT"/>
          <w:b/>
          <w:bCs/>
          <w:color w:val="FFFFFF"/>
          <w:position w:val="3"/>
          <w:sz w:val="68"/>
          <w:szCs w:val="68"/>
        </w:rPr>
        <w:t>professioneel opdrachtgeverschap</w:t>
      </w:r>
    </w:p>
    <w:p w14:paraId="574D4B40" w14:textId="4C6F3EBC" w:rsidR="00884F1E" w:rsidRPr="00FC35B3" w:rsidRDefault="00884F1E" w:rsidP="00853E6A">
      <w:pPr>
        <w:tabs>
          <w:tab w:val="left" w:pos="3320"/>
        </w:tabs>
        <w:spacing w:after="0" w:line="295" w:lineRule="auto"/>
        <w:ind w:left="361" w:right="-41"/>
        <w:rPr>
          <w:rFonts w:asciiTheme="majorHAnsi" w:eastAsia="DTL Prokyon TOT" w:hAnsiTheme="majorHAnsi" w:cs="DTL Prokyon TOT"/>
          <w:b/>
          <w:bCs/>
          <w:color w:val="FFFFFF"/>
          <w:position w:val="3"/>
          <w:sz w:val="68"/>
          <w:szCs w:val="68"/>
        </w:rPr>
      </w:pPr>
      <w:r>
        <w:rPr>
          <w:rFonts w:asciiTheme="majorHAnsi" w:eastAsia="DTL Prokyon TOT" w:hAnsiTheme="majorHAnsi" w:cs="DTL Prokyon TOT"/>
          <w:b/>
          <w:bCs/>
          <w:color w:val="FFFFFF"/>
          <w:position w:val="3"/>
          <w:sz w:val="68"/>
          <w:szCs w:val="68"/>
        </w:rPr>
        <w:t>en inkoop</w:t>
      </w:r>
    </w:p>
    <w:p w14:paraId="2B88C3A3" w14:textId="762BBFD7" w:rsidR="00853E6A" w:rsidRPr="00FC35B3" w:rsidRDefault="00544E46" w:rsidP="00853E6A">
      <w:pPr>
        <w:tabs>
          <w:tab w:val="left" w:pos="3320"/>
        </w:tabs>
        <w:spacing w:after="0" w:line="295" w:lineRule="auto"/>
        <w:ind w:left="361" w:right="-41"/>
        <w:rPr>
          <w:rFonts w:asciiTheme="majorHAnsi" w:eastAsia="DTL Prokyon TOT" w:hAnsiTheme="majorHAnsi" w:cs="DTL Prokyon TOT"/>
          <w:sz w:val="32"/>
          <w:szCs w:val="32"/>
        </w:rPr>
      </w:pPr>
      <w:r>
        <w:rPr>
          <w:rFonts w:asciiTheme="majorHAnsi" w:eastAsia="DTL Prokyon TOT" w:hAnsiTheme="majorHAnsi" w:cs="DTL Prokyon TOT"/>
          <w:b/>
          <w:bCs/>
          <w:color w:val="FFFFFF"/>
          <w:position w:val="3"/>
          <w:sz w:val="32"/>
          <w:szCs w:val="32"/>
        </w:rPr>
        <w:t>Toelichting</w:t>
      </w:r>
    </w:p>
    <w:p w14:paraId="38C60FE5" w14:textId="77777777" w:rsidR="00853E6A" w:rsidRPr="00FC35B3" w:rsidRDefault="00853E6A" w:rsidP="00853E6A">
      <w:pPr>
        <w:spacing w:after="0" w:line="200" w:lineRule="exact"/>
        <w:rPr>
          <w:rFonts w:asciiTheme="majorHAnsi" w:hAnsiTheme="majorHAnsi"/>
          <w:sz w:val="20"/>
          <w:szCs w:val="20"/>
        </w:rPr>
      </w:pPr>
    </w:p>
    <w:p w14:paraId="215C8934" w14:textId="77777777" w:rsidR="00853E6A" w:rsidRPr="00FC35B3" w:rsidRDefault="00853E6A" w:rsidP="00853E6A">
      <w:pPr>
        <w:spacing w:before="3" w:after="0" w:line="280" w:lineRule="exact"/>
        <w:rPr>
          <w:rFonts w:asciiTheme="majorHAnsi" w:hAnsiTheme="majorHAnsi"/>
          <w:sz w:val="28"/>
          <w:szCs w:val="28"/>
        </w:rPr>
      </w:pPr>
    </w:p>
    <w:p w14:paraId="76084E87" w14:textId="77777777" w:rsidR="00853E6A" w:rsidRPr="00FC35B3" w:rsidRDefault="00853E6A" w:rsidP="00853E6A">
      <w:pPr>
        <w:spacing w:after="0" w:line="240" w:lineRule="auto"/>
        <w:ind w:left="361" w:right="-20"/>
        <w:rPr>
          <w:rFonts w:asciiTheme="majorHAnsi" w:eastAsia="DTL Prokyon TOT Light" w:hAnsiTheme="majorHAnsi" w:cs="DTL Prokyon TOT Light"/>
          <w:i/>
          <w:color w:val="FFFFFF"/>
          <w:sz w:val="44"/>
          <w:szCs w:val="44"/>
        </w:rPr>
      </w:pPr>
    </w:p>
    <w:p w14:paraId="642B7976" w14:textId="11F8E3F4" w:rsidR="00853E6A" w:rsidRPr="00FC35B3" w:rsidRDefault="00544E46" w:rsidP="00853E6A">
      <w:pPr>
        <w:spacing w:after="0" w:line="240" w:lineRule="auto"/>
        <w:ind w:left="361" w:right="-20"/>
        <w:rPr>
          <w:rFonts w:asciiTheme="majorHAnsi" w:eastAsia="DTL Prokyon TOT Light" w:hAnsiTheme="majorHAnsi" w:cs="DTL Prokyon TOT Light"/>
          <w:sz w:val="44"/>
          <w:szCs w:val="44"/>
        </w:rPr>
      </w:pPr>
      <w:r>
        <w:rPr>
          <w:rFonts w:asciiTheme="majorHAnsi" w:eastAsia="DTL Prokyon TOT Light" w:hAnsiTheme="majorHAnsi" w:cs="DTL Prokyon TOT Light"/>
          <w:i/>
          <w:color w:val="FFFFFF"/>
          <w:sz w:val="44"/>
          <w:szCs w:val="44"/>
        </w:rPr>
        <w:t>Juli</w:t>
      </w:r>
      <w:r w:rsidR="00FD77BA" w:rsidRPr="00FC35B3">
        <w:rPr>
          <w:rFonts w:asciiTheme="majorHAnsi" w:eastAsia="DTL Prokyon TOT Light" w:hAnsiTheme="majorHAnsi" w:cs="DTL Prokyon TOT Light"/>
          <w:i/>
          <w:color w:val="FFFFFF"/>
          <w:sz w:val="44"/>
          <w:szCs w:val="44"/>
        </w:rPr>
        <w:t xml:space="preserve"> 20</w:t>
      </w:r>
      <w:r>
        <w:rPr>
          <w:rFonts w:asciiTheme="majorHAnsi" w:eastAsia="DTL Prokyon TOT Light" w:hAnsiTheme="majorHAnsi" w:cs="DTL Prokyon TOT Light"/>
          <w:i/>
          <w:color w:val="FFFFFF"/>
          <w:sz w:val="44"/>
          <w:szCs w:val="44"/>
        </w:rPr>
        <w:t>20</w:t>
      </w:r>
    </w:p>
    <w:p w14:paraId="72DF8A84" w14:textId="77777777" w:rsidR="00B40A32" w:rsidRPr="00FC35B3" w:rsidRDefault="00B40A32">
      <w:pPr>
        <w:rPr>
          <w:rFonts w:asciiTheme="majorHAnsi" w:hAnsiTheme="majorHAnsi"/>
          <w:b/>
        </w:rPr>
      </w:pPr>
    </w:p>
    <w:p w14:paraId="04D1E451" w14:textId="77777777" w:rsidR="00B40A32" w:rsidRPr="00FC35B3" w:rsidRDefault="00B40A32">
      <w:pPr>
        <w:rPr>
          <w:rFonts w:asciiTheme="majorHAnsi" w:hAnsiTheme="majorHAnsi"/>
          <w:b/>
        </w:rPr>
      </w:pPr>
    </w:p>
    <w:p w14:paraId="03309C5F" w14:textId="77777777" w:rsidR="00B40A32" w:rsidRPr="00FC35B3" w:rsidRDefault="00B40A32">
      <w:pPr>
        <w:rPr>
          <w:rFonts w:asciiTheme="majorHAnsi" w:hAnsiTheme="majorHAnsi"/>
          <w:b/>
        </w:rPr>
      </w:pPr>
    </w:p>
    <w:p w14:paraId="14586D59" w14:textId="77777777" w:rsidR="00344C23" w:rsidRDefault="00344C23">
      <w:pPr>
        <w:rPr>
          <w:rFonts w:asciiTheme="majorHAnsi" w:hAnsiTheme="majorHAnsi"/>
          <w:b/>
          <w:sz w:val="28"/>
          <w:szCs w:val="28"/>
        </w:rPr>
        <w:sectPr w:rsidR="00344C23" w:rsidSect="00EC5CEF">
          <w:headerReference w:type="default" r:id="rId13"/>
          <w:pgSz w:w="11906" w:h="16838"/>
          <w:pgMar w:top="1678" w:right="1416" w:bottom="851" w:left="1418" w:header="709" w:footer="709" w:gutter="0"/>
          <w:cols w:space="708"/>
          <w:titlePg/>
          <w:docGrid w:linePitch="360"/>
        </w:sectPr>
      </w:pPr>
    </w:p>
    <w:p w14:paraId="39340876" w14:textId="3BA9E0A7" w:rsidR="00A94A76" w:rsidRDefault="00D72BF6" w:rsidP="008E7A93">
      <w:pPr>
        <w:pStyle w:val="Kop1"/>
      </w:pPr>
      <w:r>
        <w:rPr>
          <w:noProof/>
          <w:lang w:eastAsia="nl-NL"/>
        </w:rPr>
        <w:lastRenderedPageBreak/>
        <mc:AlternateContent>
          <mc:Choice Requires="wps">
            <w:drawing>
              <wp:anchor distT="0" distB="0" distL="114300" distR="114300" simplePos="0" relativeHeight="251798528" behindDoc="0" locked="0" layoutInCell="1" allowOverlap="1" wp14:anchorId="3474AD52" wp14:editId="3835F968">
                <wp:simplePos x="0" y="0"/>
                <wp:positionH relativeFrom="column">
                  <wp:posOffset>-46415</wp:posOffset>
                </wp:positionH>
                <wp:positionV relativeFrom="paragraph">
                  <wp:posOffset>-642836</wp:posOffset>
                </wp:positionV>
                <wp:extent cx="189781" cy="189781"/>
                <wp:effectExtent l="0" t="0" r="20320" b="20320"/>
                <wp:wrapNone/>
                <wp:docPr id="1" name="Rechthoek 1"/>
                <wp:cNvGraphicFramePr/>
                <a:graphic xmlns:a="http://schemas.openxmlformats.org/drawingml/2006/main">
                  <a:graphicData uri="http://schemas.microsoft.com/office/word/2010/wordprocessingShape">
                    <wps:wsp>
                      <wps:cNvSpPr/>
                      <wps:spPr>
                        <a:xfrm>
                          <a:off x="0" y="0"/>
                          <a:ext cx="189781" cy="189781"/>
                        </a:xfrm>
                        <a:prstGeom prst="rect">
                          <a:avLst/>
                        </a:prstGeom>
                        <a:solidFill>
                          <a:srgbClr val="FFFFFF"/>
                        </a:solidFill>
                        <a:ln>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1920DA6" id="Rechthoek 1" o:spid="_x0000_s1026" style="position:absolute;margin-left:-3.65pt;margin-top:-50.6pt;width:14.95pt;height:14.95pt;z-index:251798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" strokecolor="white" strokeweight="2pt"/>
            </w:pict>
          </mc:Fallback>
        </mc:AlternateContent>
      </w:r>
      <w:r w:rsidR="00A94A76" w:rsidRPr="00FC35B3">
        <w:t>Voorwoord</w:t>
      </w:r>
      <w:bookmarkStart w:id="1" w:name="_Hlk46498712"/>
    </w:p>
    <w:p w14:paraId="7F1C2F1F" w14:textId="77777777" w:rsidR="008E7A93" w:rsidRPr="008E7A93" w:rsidRDefault="008E7A93" w:rsidP="008E7A93">
      <w:pPr>
        <w:rPr>
          <w:sz w:val="28"/>
          <w:szCs w:val="28"/>
        </w:rPr>
      </w:pPr>
    </w:p>
    <w:bookmarkEnd w:id="1"/>
    <w:p w14:paraId="19F44E97" w14:textId="423A65F4" w:rsidR="00B62AFA" w:rsidRDefault="00B62AFA" w:rsidP="007E2991">
      <w:pPr>
        <w:spacing w:after="0" w:line="284" w:lineRule="exact"/>
      </w:pPr>
      <w:r w:rsidRPr="00B62AFA">
        <w:t xml:space="preserve">Het lidmaatschap van Aedes is gekoppeld aan de </w:t>
      </w:r>
      <w:hyperlink r:id="rId14" w:history="1">
        <w:r w:rsidRPr="002C144C">
          <w:rPr>
            <w:rStyle w:val="Hyperlink"/>
            <w:i/>
            <w:iCs/>
          </w:rPr>
          <w:t>Governancecode woningcorporaties</w:t>
        </w:r>
      </w:hyperlink>
      <w:r w:rsidRPr="00B62AFA">
        <w:t>. Door zich aan de code te binden laten woningcorporaties zien waarvoor zij staan en waarop zij aan te spreken zijn. Corporaties willen kwaliteit bieden en zich verantwoorden naar de omgeving waarin zij hun werk doen. Begin 2020 publiceerde Aedes de nieuwe Governancecode. Hierin is opgenomen (artikel 5.3) dat bestuur en raad van commissarissen een visie hebben op opdrachtgeverschap en aanbestedingsbeleid. Hierop volgend stelt het bestuur een eigen aanbestedingsbeleid op. Een aanbestedingsbeleid is daarmee vereist. Het beleid onderschrijft de beginselen van aanbesteden: gelijke behandeling, objectiviteit, transparantie en proportionaliteit.</w:t>
      </w:r>
    </w:p>
    <w:p w14:paraId="58B61E5C" w14:textId="77777777" w:rsidR="007E2991" w:rsidRDefault="007E2991" w:rsidP="007E2991">
      <w:pPr>
        <w:spacing w:after="0" w:line="284" w:lineRule="exact"/>
      </w:pPr>
    </w:p>
    <w:p w14:paraId="0C31AE48" w14:textId="269EECA4" w:rsidR="00567C12" w:rsidRDefault="00567C12" w:rsidP="007E2991">
      <w:pPr>
        <w:spacing w:after="0" w:line="284" w:lineRule="exact"/>
      </w:pPr>
      <w:r>
        <w:t xml:space="preserve">Het opstellen van een duidelijk beleid voor professioneel opdrachtgeverschap en aanbesteden vraagt om een toelichting. In de eerste plaats omdat niet alle elementen die in het voorbeeld </w:t>
      </w:r>
      <w:r w:rsidRPr="00D6611B">
        <w:rPr>
          <w:i/>
          <w:iCs/>
        </w:rPr>
        <w:t>Beleid voor professioneel opdrachtgeverschap en inkoop</w:t>
      </w:r>
      <w:r>
        <w:t xml:space="preserve"> (voorbeeld Beleid) zijn opgenomen, voor elke corporatie van toepassing. In de tweede plaats is een toelichting van belang voor medewerkers die minder direct betrokkenen zijn bij inkoop. Aanbesteden is slechts een klein onderdeel van het gehele proces. Vandaar dat ook voor de titel </w:t>
      </w:r>
      <w:r w:rsidRPr="00D6611B">
        <w:rPr>
          <w:i/>
          <w:iCs/>
        </w:rPr>
        <w:t>Beleid voor professioneel opdrachtgeverschap en inkoop</w:t>
      </w:r>
      <w:r>
        <w:t xml:space="preserve"> is gekozen. En ten derde is een uitleg van de diverse begrippen, bijvoorbeeld wat is het verschil tussen aanbesteden en inkoop, op zijn plaats. In deze toelichting staan extra informatie, keuzemogelijkheden en verwijzingen naar hulpmiddelen die Aedes al eerder heeft gemaakt. Met de toelichting en het voorbeeld Beleid kunt u een eigen beleid opstellen of uw huidige beleid toetsen. Het voorbeeld is zo opgesteld dat u het één op één kunt overnemen, maar uiteraard spreken wij hier de voorkeur uit dat u een eigen versie maakt. </w:t>
      </w:r>
    </w:p>
    <w:p w14:paraId="378C7D82" w14:textId="77777777" w:rsidR="007E2991" w:rsidRDefault="007E2991" w:rsidP="007E2991">
      <w:pPr>
        <w:spacing w:after="0" w:line="284" w:lineRule="exact"/>
      </w:pPr>
    </w:p>
    <w:p w14:paraId="04F4BA06" w14:textId="1102E80A" w:rsidR="00567C12" w:rsidRDefault="00567C12" w:rsidP="007E2991">
      <w:pPr>
        <w:spacing w:after="0" w:line="284" w:lineRule="exact"/>
      </w:pPr>
      <w:r>
        <w:t xml:space="preserve">Met dit document geven wij toelichting. Wij doen dat aan de hand van het voorbeeld </w:t>
      </w:r>
      <w:r w:rsidRPr="003C7275">
        <w:rPr>
          <w:i/>
          <w:iCs/>
        </w:rPr>
        <w:t>Beleid voor professioneel opdrachtgeverschap en inkoop</w:t>
      </w:r>
      <w:r>
        <w:t xml:space="preserve">. Bepaalde elementen uit het voorbeeld Beleid worden achtereenvolgens toegelicht. Daarnaast geven wij praktische voorbeelden en tips voor het maken van beleid. De praktische voorbeelden zijn overgenomen van recente beleidsstukken die wij van diverse corporaties mochten ontvangen. Wij hebben ervoor gekozen om deze in de toelichting op te nemen, zodat elke corporatie hier eigen keuzes in kan maken. Wij adviseren u om beide documenten door te nemen, voordat u het beleid gaat opstellen. Het is evident dat het beleid moet passen bij de inrichting van de (inkoop)organisatie, de functies en infrastructuur, en de conjuncturele aspecten. Wij verwijzen wat dat betreft naar de Aedes </w:t>
      </w:r>
      <w:r w:rsidRPr="002C144C">
        <w:rPr>
          <w:i/>
          <w:iCs/>
        </w:rPr>
        <w:t>Leidraad Inkoop</w:t>
      </w:r>
      <w:r>
        <w:t>.</w:t>
      </w:r>
    </w:p>
    <w:p w14:paraId="5CC8737A" w14:textId="77777777" w:rsidR="007E2991" w:rsidRDefault="007E2991" w:rsidP="007E2991">
      <w:pPr>
        <w:spacing w:after="0" w:line="284" w:lineRule="exact"/>
        <w:rPr>
          <w:b/>
          <w:bCs/>
        </w:rPr>
      </w:pPr>
    </w:p>
    <w:p w14:paraId="4B864DED" w14:textId="11E729A0" w:rsidR="007E2991" w:rsidRPr="007E2991" w:rsidRDefault="00567C12" w:rsidP="007E2991">
      <w:pPr>
        <w:spacing w:after="0" w:line="284" w:lineRule="exact"/>
      </w:pPr>
      <w:r w:rsidRPr="00567C12">
        <w:rPr>
          <w:b/>
          <w:bCs/>
        </w:rPr>
        <w:t>Essentieel: duidelijk en begrijpelijk</w:t>
      </w:r>
      <w:r>
        <w:rPr>
          <w:b/>
          <w:bCs/>
        </w:rPr>
        <w:br/>
      </w:r>
      <w:r>
        <w:t>Het is essentieel dat de gekozen thema’s in het beleidsplan duidelijk staan omschreven, in begrijpelijke taal. Alleen zo is het beleid voor professioneel opdrachtgeverschap en inkoop toegankelijk voor de collega’s die weinig inkopen en die u toch de kaders wil meegeven.</w:t>
      </w:r>
      <w:r w:rsidR="00DC30B6">
        <w:t xml:space="preserve"> </w:t>
      </w:r>
      <w:r w:rsidR="007E2991" w:rsidRPr="007E2991">
        <w:t xml:space="preserve">Dat is beslist uitdagend maar absoluut noodzakelijk voor een succesvol beleid. Voor meer informatie over de verschillende begrippen verwijzen wij naar het Aedes </w:t>
      </w:r>
      <w:r w:rsidR="007E2991" w:rsidRPr="003C7275">
        <w:rPr>
          <w:i/>
          <w:iCs/>
        </w:rPr>
        <w:t>Inkoop ABC</w:t>
      </w:r>
      <w:r w:rsidR="007E2991" w:rsidRPr="007E2991">
        <w:t>.</w:t>
      </w:r>
    </w:p>
    <w:p w14:paraId="3299B5BA" w14:textId="4C77B2A6" w:rsidR="008E6649" w:rsidRDefault="008E6649">
      <w:r>
        <w:br w:type="page"/>
      </w:r>
    </w:p>
    <w:p w14:paraId="50CDF6CF" w14:textId="77777777" w:rsidR="00E52569" w:rsidRPr="00E52569" w:rsidRDefault="00E66F7C" w:rsidP="00E52569">
      <w:pPr>
        <w:pStyle w:val="Kop1"/>
      </w:pPr>
      <w:r w:rsidRPr="00E66F7C">
        <w:rPr>
          <w:color w:val="auto"/>
        </w:rPr>
        <w:lastRenderedPageBreak/>
        <w:t>Aedes Inkoopdossier</w:t>
      </w:r>
    </w:p>
    <w:p w14:paraId="0882310E" w14:textId="77777777" w:rsidR="00E52569" w:rsidRPr="00E52569" w:rsidRDefault="00E52569" w:rsidP="00E52569">
      <w:pPr>
        <w:rPr>
          <w:sz w:val="28"/>
          <w:szCs w:val="28"/>
        </w:rPr>
      </w:pPr>
    </w:p>
    <w:p w14:paraId="14E5D820" w14:textId="05A08F00" w:rsidR="00A43D2D" w:rsidRPr="00E52569" w:rsidRDefault="00A43D2D" w:rsidP="00E52569">
      <w:pPr>
        <w:pStyle w:val="Kop1"/>
        <w:spacing w:before="0"/>
        <w:rPr>
          <w:rFonts w:ascii="Verdana" w:hAnsi="Verdana"/>
          <w:sz w:val="16"/>
          <w:szCs w:val="16"/>
          <w:lang w:val="nl-BE"/>
        </w:rPr>
      </w:pPr>
      <w:r w:rsidRPr="00E52569">
        <w:rPr>
          <w:rFonts w:ascii="Verdana" w:hAnsi="Verdana"/>
          <w:sz w:val="16"/>
          <w:szCs w:val="16"/>
          <w:lang w:val="nl-BE"/>
        </w:rPr>
        <w:t xml:space="preserve">Aedes helpt haar leden met meer dan alleen het maken van een governancecode. Voor het inrichten van professioneel opdrachtgeverschap en inkoop zijn verschillende leidraden, handleidingen en standaarddocumenten beschikbaar. Deze documenten zijn bedoeld om de fundering van professioneel opdrachtgeverschap en inkoop vorm en inhoud te geven. Zo wordt in het </w:t>
      </w:r>
      <w:hyperlink r:id="rId15" w:history="1">
        <w:r w:rsidRPr="00E52569">
          <w:rPr>
            <w:rStyle w:val="Hyperlink"/>
            <w:rFonts w:ascii="Verdana" w:hAnsi="Verdana"/>
            <w:i/>
            <w:iCs/>
            <w:sz w:val="16"/>
            <w:szCs w:val="16"/>
            <w:lang w:val="nl-BE"/>
          </w:rPr>
          <w:t>Aedes-inkoopdossier</w:t>
        </w:r>
      </w:hyperlink>
      <w:r w:rsidRPr="00E52569">
        <w:rPr>
          <w:rFonts w:ascii="Verdana" w:hAnsi="Verdana"/>
          <w:sz w:val="16"/>
          <w:szCs w:val="16"/>
          <w:lang w:val="nl-BE"/>
        </w:rPr>
        <w:t xml:space="preserve"> ingegaan op wat professioneel opdrachtgeverschap is en hoe je de organisatie goed inricht. Ook is een uitgebreide beschrijving van het </w:t>
      </w:r>
      <w:hyperlink r:id="rId16" w:history="1">
        <w:r w:rsidRPr="00E52569">
          <w:rPr>
            <w:rStyle w:val="Hyperlink"/>
            <w:rFonts w:ascii="Verdana" w:hAnsi="Verdana"/>
            <w:i/>
            <w:iCs/>
            <w:sz w:val="16"/>
            <w:szCs w:val="16"/>
            <w:lang w:val="nl-BE"/>
          </w:rPr>
          <w:t>inkoopproces</w:t>
        </w:r>
      </w:hyperlink>
      <w:r w:rsidRPr="00E52569">
        <w:rPr>
          <w:rFonts w:ascii="Verdana" w:hAnsi="Verdana"/>
          <w:sz w:val="16"/>
          <w:szCs w:val="16"/>
          <w:lang w:val="nl-BE"/>
        </w:rPr>
        <w:t xml:space="preserve"> beschikbaar. </w:t>
      </w:r>
    </w:p>
    <w:p w14:paraId="50A1009E" w14:textId="77777777" w:rsidR="00A43D2D" w:rsidRPr="00372114" w:rsidRDefault="00A43D2D" w:rsidP="00A43D2D">
      <w:pPr>
        <w:pStyle w:val="Geenafstand"/>
        <w:spacing w:line="284" w:lineRule="exact"/>
        <w:rPr>
          <w:rFonts w:ascii="Verdana" w:hAnsi="Verdana"/>
          <w:lang w:val="nl-BE"/>
        </w:rPr>
      </w:pPr>
    </w:p>
    <w:p w14:paraId="1BA69F1D" w14:textId="0DDCD762" w:rsidR="00A43D2D" w:rsidRPr="00372114" w:rsidRDefault="00A43D2D" w:rsidP="00A43D2D">
      <w:pPr>
        <w:pStyle w:val="Geenafstand"/>
        <w:spacing w:line="284" w:lineRule="exact"/>
        <w:rPr>
          <w:rFonts w:ascii="Verdana" w:hAnsi="Verdana"/>
          <w:lang w:val="nl-BE"/>
        </w:rPr>
      </w:pPr>
      <w:r w:rsidRPr="00372114">
        <w:rPr>
          <w:rFonts w:ascii="Verdana" w:hAnsi="Verdana"/>
          <w:lang w:val="nl-BE"/>
        </w:rPr>
        <w:t xml:space="preserve">Om u te helpen bij de complete inrichting van de inkooporganisatie heeft Aedes de </w:t>
      </w:r>
      <w:hyperlink r:id="rId17" w:history="1">
        <w:r w:rsidRPr="00225794">
          <w:rPr>
            <w:rStyle w:val="Hyperlink"/>
            <w:rFonts w:ascii="Verdana" w:hAnsi="Verdana"/>
            <w:i/>
            <w:iCs/>
            <w:lang w:val="nl-BE"/>
          </w:rPr>
          <w:t>Leidraad Inkoop</w:t>
        </w:r>
      </w:hyperlink>
      <w:r w:rsidRPr="00372114">
        <w:rPr>
          <w:rFonts w:ascii="Verdana" w:hAnsi="Verdana"/>
          <w:lang w:val="nl-BE"/>
        </w:rPr>
        <w:t xml:space="preserve"> opgesteld. Voor het uitvoeren van een aanbesteding is de </w:t>
      </w:r>
      <w:hyperlink r:id="rId18" w:history="1">
        <w:r w:rsidRPr="00716AAB">
          <w:rPr>
            <w:rStyle w:val="Hyperlink"/>
            <w:rFonts w:ascii="Verdana" w:hAnsi="Verdana"/>
            <w:i/>
            <w:iCs/>
            <w:lang w:val="nl-BE"/>
          </w:rPr>
          <w:t>Leidraad Aanbesteden</w:t>
        </w:r>
      </w:hyperlink>
      <w:r w:rsidRPr="00372114">
        <w:rPr>
          <w:rFonts w:ascii="Verdana" w:hAnsi="Verdana"/>
          <w:lang w:val="nl-BE"/>
        </w:rPr>
        <w:t xml:space="preserve"> beschikbaar. Aedes hanteert: ‘Inkoop zijn alle handelingen waar een factuur tegenover staat’. Daarom valt contract- en leveranciersmanagement vaak ook onder de noemer inkoop. Praktische hulpmiddelen om deze processen vorm te geven zijn de </w:t>
      </w:r>
      <w:hyperlink r:id="rId19" w:history="1">
        <w:r w:rsidRPr="00104B74">
          <w:rPr>
            <w:rStyle w:val="Hyperlink"/>
            <w:rFonts w:ascii="Verdana" w:hAnsi="Verdana"/>
            <w:i/>
            <w:iCs/>
            <w:lang w:val="nl-BE"/>
          </w:rPr>
          <w:t>Leidraad Contractmanagement</w:t>
        </w:r>
      </w:hyperlink>
      <w:r w:rsidRPr="00372114">
        <w:rPr>
          <w:rFonts w:ascii="Verdana" w:hAnsi="Verdana"/>
          <w:lang w:val="nl-BE"/>
        </w:rPr>
        <w:t xml:space="preserve"> en de </w:t>
      </w:r>
      <w:hyperlink r:id="rId20" w:history="1">
        <w:r w:rsidRPr="00172F44">
          <w:rPr>
            <w:rStyle w:val="Hyperlink"/>
            <w:rFonts w:ascii="Verdana" w:hAnsi="Verdana"/>
            <w:i/>
            <w:iCs/>
            <w:lang w:val="nl-BE"/>
          </w:rPr>
          <w:t>Leidraad Leveranciersmanagement</w:t>
        </w:r>
      </w:hyperlink>
      <w:r w:rsidRPr="00372114">
        <w:rPr>
          <w:rFonts w:ascii="Verdana" w:hAnsi="Verdana"/>
          <w:lang w:val="nl-BE"/>
        </w:rPr>
        <w:t xml:space="preserve">. Goed inkopen volgt na het maken van een organisatiestrategie en vanuit </w:t>
      </w:r>
      <w:r w:rsidRPr="00931D82">
        <w:rPr>
          <w:rFonts w:ascii="Verdana" w:hAnsi="Verdana"/>
          <w:i/>
          <w:iCs/>
          <w:lang w:val="nl-BE"/>
        </w:rPr>
        <w:t>governance</w:t>
      </w:r>
      <w:r w:rsidRPr="00372114">
        <w:rPr>
          <w:rFonts w:ascii="Verdana" w:hAnsi="Verdana"/>
          <w:lang w:val="nl-BE"/>
        </w:rPr>
        <w:t xml:space="preserve"> volgt de borging. Om professioneel opdrachtgeverschap en inkoop naar een nog hoger niveau te brengen, bevelen wij deze leidraden van harte aan en nodigen wij u uit, kosteloos, aan te sluiten bij het </w:t>
      </w:r>
      <w:hyperlink r:id="rId21" w:history="1">
        <w:r w:rsidRPr="003444FB">
          <w:rPr>
            <w:rStyle w:val="Hyperlink"/>
            <w:rFonts w:ascii="Verdana" w:hAnsi="Verdana"/>
            <w:lang w:val="nl-BE"/>
          </w:rPr>
          <w:t>fysieke</w:t>
        </w:r>
      </w:hyperlink>
      <w:r w:rsidRPr="00372114">
        <w:rPr>
          <w:rFonts w:ascii="Verdana" w:hAnsi="Verdana"/>
          <w:lang w:val="nl-BE"/>
        </w:rPr>
        <w:t xml:space="preserve"> en </w:t>
      </w:r>
      <w:hyperlink r:id="rId22" w:history="1">
        <w:r w:rsidRPr="004F395D">
          <w:rPr>
            <w:rStyle w:val="Hyperlink"/>
            <w:rFonts w:ascii="Verdana" w:hAnsi="Verdana"/>
            <w:lang w:val="nl-BE"/>
          </w:rPr>
          <w:t>digitale</w:t>
        </w:r>
      </w:hyperlink>
      <w:r w:rsidRPr="00372114">
        <w:rPr>
          <w:rFonts w:ascii="Verdana" w:hAnsi="Verdana"/>
          <w:lang w:val="nl-BE"/>
        </w:rPr>
        <w:t xml:space="preserve"> Aedes-inkoopnetwerk.  </w:t>
      </w:r>
    </w:p>
    <w:p w14:paraId="303F0132" w14:textId="77777777" w:rsidR="00A43D2D" w:rsidRDefault="00A43D2D" w:rsidP="00A43D2D">
      <w:pPr>
        <w:spacing w:after="0" w:line="284" w:lineRule="exact"/>
        <w:rPr>
          <w:rFonts w:asciiTheme="majorHAnsi" w:hAnsiTheme="majorHAnsi"/>
          <w:lang w:val="nl-BE"/>
        </w:rPr>
      </w:pPr>
      <w:r>
        <w:rPr>
          <w:rFonts w:asciiTheme="majorHAnsi" w:hAnsiTheme="majorHAnsi"/>
          <w:lang w:val="nl-BE"/>
        </w:rPr>
        <w:br w:type="page"/>
      </w:r>
    </w:p>
    <w:p w14:paraId="5C004655" w14:textId="77777777" w:rsidR="00E52569" w:rsidRPr="00E52569" w:rsidRDefault="006B66FE" w:rsidP="00E52569">
      <w:pPr>
        <w:pStyle w:val="Kop1"/>
      </w:pPr>
      <w:r w:rsidRPr="006B66FE">
        <w:t xml:space="preserve">Opstellen van beleid </w:t>
      </w:r>
    </w:p>
    <w:p w14:paraId="119722D8" w14:textId="77777777" w:rsidR="00E52569" w:rsidRPr="00E52569" w:rsidRDefault="00E52569" w:rsidP="00E52569">
      <w:pPr>
        <w:rPr>
          <w:sz w:val="28"/>
          <w:szCs w:val="28"/>
        </w:rPr>
      </w:pPr>
    </w:p>
    <w:p w14:paraId="37F37D63" w14:textId="7E0D9504" w:rsidR="006B66FE" w:rsidRPr="006B66FE" w:rsidRDefault="006B66FE" w:rsidP="00AD10DF">
      <w:pPr>
        <w:spacing w:after="0" w:line="284" w:lineRule="exact"/>
        <w:rPr>
          <w:rFonts w:asciiTheme="majorHAnsi" w:hAnsiTheme="majorHAnsi"/>
        </w:rPr>
      </w:pPr>
      <w:r w:rsidRPr="006B66FE">
        <w:rPr>
          <w:rFonts w:asciiTheme="majorHAnsi" w:hAnsiTheme="majorHAnsi"/>
        </w:rPr>
        <w:t xml:space="preserve">Voor het maken van het voorbeeld </w:t>
      </w:r>
      <w:r w:rsidRPr="00D6611B">
        <w:rPr>
          <w:rFonts w:asciiTheme="majorHAnsi" w:hAnsiTheme="majorHAnsi"/>
          <w:i/>
          <w:iCs/>
        </w:rPr>
        <w:t>Beleid voor professioneel opdrachtgeverschap en inkoop</w:t>
      </w:r>
      <w:r w:rsidRPr="006B66FE">
        <w:rPr>
          <w:rFonts w:asciiTheme="majorHAnsi" w:hAnsiTheme="majorHAnsi"/>
        </w:rPr>
        <w:t xml:space="preserve"> hebben wij gebruikgemaakt van eerder door Aedes ontwikkelde documenten:</w:t>
      </w:r>
    </w:p>
    <w:p w14:paraId="131E08D9"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Governancecode woningcorporaties (Aedes 2020)</w:t>
      </w:r>
    </w:p>
    <w:p w14:paraId="0246240F"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 xml:space="preserve">Professioneel Opdrachtgeverschap en Inkoopbeleid de Basisprincipes </w:t>
      </w:r>
    </w:p>
    <w:p w14:paraId="57E201E7"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Stappenplan Regisserend Opdrachtgeverschap (Aedes en TNO, 2017)</w:t>
      </w:r>
    </w:p>
    <w:p w14:paraId="146FEC71" w14:textId="77777777" w:rsidR="006B66FE" w:rsidRPr="006B66FE" w:rsidRDefault="006B66FE" w:rsidP="009E35AB">
      <w:pPr>
        <w:tabs>
          <w:tab w:val="left" w:pos="426"/>
        </w:tabs>
        <w:spacing w:after="0" w:line="284" w:lineRule="exact"/>
        <w:ind w:left="426" w:hanging="426"/>
        <w:rPr>
          <w:rFonts w:asciiTheme="majorHAnsi" w:hAnsiTheme="majorHAnsi"/>
        </w:rPr>
      </w:pPr>
      <w:r w:rsidRPr="006B66FE">
        <w:rPr>
          <w:rFonts w:asciiTheme="majorHAnsi" w:hAnsiTheme="majorHAnsi"/>
        </w:rPr>
        <w:t>•</w:t>
      </w:r>
      <w:r w:rsidRPr="006B66FE">
        <w:rPr>
          <w:rFonts w:asciiTheme="majorHAnsi" w:hAnsiTheme="majorHAnsi"/>
        </w:rPr>
        <w:tab/>
        <w:t xml:space="preserve">Inspirerende voorbeeldprojecten in de huursector, verduurzaming vanuit regisserend opdrachtgeverschap (Aedes, RVO, HmE, Brink, 2016) </w:t>
      </w:r>
    </w:p>
    <w:p w14:paraId="24CE5649"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Leidraad Aanbesteden (Brink 2015)</w:t>
      </w:r>
    </w:p>
    <w:p w14:paraId="1AD100F1"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Leidraadraad Inkoop (Aedes 2017)</w:t>
      </w:r>
    </w:p>
    <w:p w14:paraId="5F1DEFE5"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Inkoopproces voor Woningcorporaties (Aedes 2017)</w:t>
      </w:r>
    </w:p>
    <w:p w14:paraId="1A8915EF"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Leidraad Contractmanagement (Aedes-Nevi 2018)</w:t>
      </w:r>
    </w:p>
    <w:p w14:paraId="181B4153"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Leidraad Leveranciersmanagement (Aedes-Nevi 2019)</w:t>
      </w:r>
    </w:p>
    <w:p w14:paraId="68A5DC46"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Diverse contractvormen</w:t>
      </w:r>
    </w:p>
    <w:p w14:paraId="3E006270"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Algemene Inkoopvoorwaarden (Aedes 2019)</w:t>
      </w:r>
    </w:p>
    <w:p w14:paraId="2FCD49F1" w14:textId="77777777" w:rsidR="006B66FE" w:rsidRPr="006B66FE" w:rsidRDefault="006B66FE" w:rsidP="009E35AB">
      <w:pPr>
        <w:tabs>
          <w:tab w:val="left" w:pos="426"/>
        </w:tabs>
        <w:spacing w:after="0" w:line="284" w:lineRule="exact"/>
        <w:rPr>
          <w:rFonts w:asciiTheme="majorHAnsi" w:hAnsiTheme="majorHAnsi"/>
        </w:rPr>
      </w:pPr>
      <w:r w:rsidRPr="006B66FE">
        <w:rPr>
          <w:rFonts w:asciiTheme="majorHAnsi" w:hAnsiTheme="majorHAnsi"/>
        </w:rPr>
        <w:t>•</w:t>
      </w:r>
      <w:r w:rsidRPr="006B66FE">
        <w:rPr>
          <w:rFonts w:asciiTheme="majorHAnsi" w:hAnsiTheme="majorHAnsi"/>
        </w:rPr>
        <w:tab/>
        <w:t>Inkooppakketindeling (Aedes 2019).</w:t>
      </w:r>
    </w:p>
    <w:p w14:paraId="6112EA3C" w14:textId="77777777" w:rsidR="006B66FE" w:rsidRPr="00DC30B6" w:rsidRDefault="006B66FE" w:rsidP="00DC30B6">
      <w:pPr>
        <w:pStyle w:val="Kop2"/>
      </w:pPr>
      <w:r w:rsidRPr="00DC30B6">
        <w:t>Voorbereiden en invoeren van beleid in drie stappen</w:t>
      </w:r>
    </w:p>
    <w:p w14:paraId="2DB0FD14" w14:textId="77777777" w:rsidR="006B66FE" w:rsidRPr="006B66FE" w:rsidRDefault="006B66FE" w:rsidP="006B66FE">
      <w:pPr>
        <w:spacing w:after="0" w:line="284" w:lineRule="exact"/>
        <w:rPr>
          <w:rFonts w:asciiTheme="majorHAnsi" w:hAnsiTheme="majorHAnsi"/>
        </w:rPr>
      </w:pPr>
      <w:r w:rsidRPr="006B66FE">
        <w:rPr>
          <w:rFonts w:asciiTheme="majorHAnsi" w:hAnsiTheme="majorHAnsi"/>
        </w:rPr>
        <w:t xml:space="preserve">In de voorbereiding van het opstellen van je eigen beleid raden wij u aan om de volgende stappen te doorlopen: </w:t>
      </w:r>
    </w:p>
    <w:p w14:paraId="79E9B6B6" w14:textId="77777777" w:rsidR="006B66FE" w:rsidRPr="006B66FE" w:rsidRDefault="006B66FE" w:rsidP="009E35AB">
      <w:pPr>
        <w:spacing w:after="0" w:line="284" w:lineRule="exact"/>
        <w:ind w:left="426" w:hanging="426"/>
        <w:rPr>
          <w:rFonts w:asciiTheme="majorHAnsi" w:hAnsiTheme="majorHAnsi"/>
        </w:rPr>
      </w:pPr>
      <w:r w:rsidRPr="006B66FE">
        <w:rPr>
          <w:rFonts w:asciiTheme="majorHAnsi" w:hAnsiTheme="majorHAnsi"/>
        </w:rPr>
        <w:t>1.</w:t>
      </w:r>
      <w:r w:rsidRPr="006B66FE">
        <w:rPr>
          <w:rFonts w:asciiTheme="majorHAnsi" w:hAnsiTheme="majorHAnsi"/>
        </w:rPr>
        <w:tab/>
        <w:t>voorbereiden</w:t>
      </w:r>
    </w:p>
    <w:p w14:paraId="16136B24" w14:textId="77777777" w:rsidR="006B66FE" w:rsidRPr="006B66FE" w:rsidRDefault="006B66FE" w:rsidP="009E35AB">
      <w:pPr>
        <w:spacing w:after="0" w:line="284" w:lineRule="exact"/>
        <w:ind w:left="426" w:hanging="426"/>
        <w:rPr>
          <w:rFonts w:asciiTheme="majorHAnsi" w:hAnsiTheme="majorHAnsi"/>
        </w:rPr>
      </w:pPr>
      <w:r w:rsidRPr="006B66FE">
        <w:rPr>
          <w:rFonts w:asciiTheme="majorHAnsi" w:hAnsiTheme="majorHAnsi"/>
        </w:rPr>
        <w:t>2.</w:t>
      </w:r>
      <w:r w:rsidRPr="006B66FE">
        <w:rPr>
          <w:rFonts w:asciiTheme="majorHAnsi" w:hAnsiTheme="majorHAnsi"/>
        </w:rPr>
        <w:tab/>
        <w:t xml:space="preserve">definiëren </w:t>
      </w:r>
    </w:p>
    <w:p w14:paraId="020203D9" w14:textId="77777777" w:rsidR="006B66FE" w:rsidRPr="006B66FE" w:rsidRDefault="006B66FE" w:rsidP="009E35AB">
      <w:pPr>
        <w:spacing w:after="0" w:line="284" w:lineRule="exact"/>
        <w:ind w:left="426" w:hanging="426"/>
        <w:rPr>
          <w:rFonts w:asciiTheme="majorHAnsi" w:hAnsiTheme="majorHAnsi"/>
        </w:rPr>
      </w:pPr>
      <w:r w:rsidRPr="006B66FE">
        <w:rPr>
          <w:rFonts w:asciiTheme="majorHAnsi" w:hAnsiTheme="majorHAnsi"/>
        </w:rPr>
        <w:t>3.</w:t>
      </w:r>
      <w:r w:rsidRPr="006B66FE">
        <w:rPr>
          <w:rFonts w:asciiTheme="majorHAnsi" w:hAnsiTheme="majorHAnsi"/>
        </w:rPr>
        <w:tab/>
        <w:t>vaststellen en invoeren.</w:t>
      </w:r>
    </w:p>
    <w:p w14:paraId="225A3F0D" w14:textId="77777777" w:rsidR="006B66FE" w:rsidRPr="006B66FE" w:rsidRDefault="006B66FE" w:rsidP="006B66FE">
      <w:pPr>
        <w:spacing w:after="0" w:line="284" w:lineRule="exact"/>
        <w:rPr>
          <w:rFonts w:asciiTheme="majorHAnsi" w:hAnsiTheme="majorHAnsi"/>
        </w:rPr>
      </w:pPr>
    </w:p>
    <w:p w14:paraId="7B31976F" w14:textId="77777777" w:rsidR="006B66FE" w:rsidRPr="009E35AB" w:rsidRDefault="006B66FE" w:rsidP="009E35AB">
      <w:pPr>
        <w:spacing w:after="0" w:line="284" w:lineRule="exact"/>
        <w:rPr>
          <w:rFonts w:asciiTheme="majorHAnsi" w:hAnsiTheme="majorHAnsi"/>
          <w:i/>
          <w:iCs/>
        </w:rPr>
      </w:pPr>
      <w:r w:rsidRPr="009E35AB">
        <w:rPr>
          <w:rFonts w:asciiTheme="majorHAnsi" w:hAnsiTheme="majorHAnsi"/>
          <w:i/>
          <w:iCs/>
        </w:rPr>
        <w:t>Stap 1: Voorbereiden</w:t>
      </w:r>
    </w:p>
    <w:p w14:paraId="388B79A2" w14:textId="77777777" w:rsidR="006B66FE" w:rsidRPr="006B66FE" w:rsidRDefault="006B66FE" w:rsidP="009E35AB">
      <w:pPr>
        <w:spacing w:after="0" w:line="284" w:lineRule="exact"/>
        <w:rPr>
          <w:rFonts w:asciiTheme="majorHAnsi" w:hAnsiTheme="majorHAnsi"/>
        </w:rPr>
      </w:pPr>
      <w:r w:rsidRPr="006B66FE">
        <w:rPr>
          <w:rFonts w:asciiTheme="majorHAnsi" w:hAnsiTheme="majorHAnsi"/>
        </w:rPr>
        <w:t>In deze eerste stap bepaalt u de thema’s voor het beleid. Die thema’s vormen samen de inhoudsopgave van het beleidsplan. Hiervoor worden interviews gehouden met de belangrijkste stakeholders. In de voorbereidende fase maakt u keuzes over:</w:t>
      </w:r>
    </w:p>
    <w:p w14:paraId="59C5FC83" w14:textId="4805CB5F" w:rsidR="006B66FE" w:rsidRPr="00AD10DF" w:rsidRDefault="006B66FE" w:rsidP="006D326A">
      <w:pPr>
        <w:pStyle w:val="Lijstalinea"/>
        <w:numPr>
          <w:ilvl w:val="0"/>
          <w:numId w:val="2"/>
        </w:numPr>
        <w:spacing w:line="284" w:lineRule="exact"/>
        <w:ind w:left="426" w:hanging="426"/>
        <w:rPr>
          <w:rFonts w:asciiTheme="majorHAnsi" w:hAnsiTheme="majorHAnsi"/>
        </w:rPr>
      </w:pPr>
      <w:r w:rsidRPr="00AD10DF">
        <w:rPr>
          <w:rFonts w:asciiTheme="majorHAnsi" w:hAnsiTheme="majorHAnsi"/>
        </w:rPr>
        <w:t>basisbeginselen: wat verstaat de organisatie onder van opdrachtgeverschap en inkoop;</w:t>
      </w:r>
    </w:p>
    <w:p w14:paraId="1B75246E" w14:textId="1160E192" w:rsidR="006B66FE" w:rsidRPr="00AD10DF" w:rsidRDefault="006B66FE" w:rsidP="006D326A">
      <w:pPr>
        <w:pStyle w:val="Lijstalinea"/>
        <w:numPr>
          <w:ilvl w:val="0"/>
          <w:numId w:val="2"/>
        </w:numPr>
        <w:spacing w:line="284" w:lineRule="exact"/>
        <w:ind w:left="426" w:hanging="426"/>
        <w:rPr>
          <w:rFonts w:asciiTheme="majorHAnsi" w:hAnsiTheme="majorHAnsi"/>
        </w:rPr>
      </w:pPr>
      <w:r w:rsidRPr="00AD10DF">
        <w:rPr>
          <w:rFonts w:asciiTheme="majorHAnsi" w:hAnsiTheme="majorHAnsi"/>
        </w:rPr>
        <w:t>aard van het opdrachtgeverschap: hoe gaat u rechtmatig en doelmatig vanuit een gecoördineerd inkoopmodel borgen, werken aan ketensamenwerking en regie op contracten door contract- en leveranciersmanagement uitvoeren;</w:t>
      </w:r>
    </w:p>
    <w:p w14:paraId="78034695" w14:textId="39E918DC" w:rsidR="006B66FE" w:rsidRPr="00AD10DF" w:rsidRDefault="006B66FE" w:rsidP="006D326A">
      <w:pPr>
        <w:pStyle w:val="Lijstalinea"/>
        <w:numPr>
          <w:ilvl w:val="0"/>
          <w:numId w:val="2"/>
        </w:numPr>
        <w:spacing w:line="284" w:lineRule="exact"/>
        <w:ind w:left="426" w:hanging="426"/>
        <w:rPr>
          <w:rFonts w:asciiTheme="majorHAnsi" w:hAnsiTheme="majorHAnsi"/>
        </w:rPr>
      </w:pPr>
      <w:r w:rsidRPr="00AD10DF">
        <w:rPr>
          <w:rFonts w:asciiTheme="majorHAnsi" w:hAnsiTheme="majorHAnsi"/>
        </w:rPr>
        <w:t>regisserend opdrachtgeverschap: welke uniforme en integrale aanpak kiest u, hoe borgt u dat de hele organisatie werkt met gestandaardiseerde documenten en procedures, zodat ook bij leveranciers de huurder centraal staat, en hoe maakt u die prestaties meetbaar om continu te verbeteren.</w:t>
      </w:r>
    </w:p>
    <w:p w14:paraId="046A1D7D" w14:textId="77777777" w:rsidR="009E35AB" w:rsidRDefault="009E35AB" w:rsidP="009E35AB">
      <w:pPr>
        <w:spacing w:after="0" w:line="284" w:lineRule="exact"/>
        <w:rPr>
          <w:rFonts w:asciiTheme="majorHAnsi" w:hAnsiTheme="majorHAnsi"/>
          <w:i/>
          <w:iCs/>
        </w:rPr>
      </w:pPr>
    </w:p>
    <w:p w14:paraId="114B8F39" w14:textId="3BAD5A33" w:rsidR="006B66FE" w:rsidRPr="009E35AB" w:rsidRDefault="006B66FE" w:rsidP="009E35AB">
      <w:pPr>
        <w:spacing w:after="0" w:line="284" w:lineRule="exact"/>
        <w:rPr>
          <w:rFonts w:asciiTheme="majorHAnsi" w:hAnsiTheme="majorHAnsi"/>
          <w:i/>
          <w:iCs/>
        </w:rPr>
      </w:pPr>
      <w:r w:rsidRPr="009E35AB">
        <w:rPr>
          <w:rFonts w:asciiTheme="majorHAnsi" w:hAnsiTheme="majorHAnsi"/>
          <w:i/>
          <w:iCs/>
        </w:rPr>
        <w:t>Stap 2: Definiëren</w:t>
      </w:r>
    </w:p>
    <w:p w14:paraId="1AC2354E" w14:textId="6C34A9AD" w:rsidR="006B66FE" w:rsidRDefault="006B66FE" w:rsidP="009E35AB">
      <w:pPr>
        <w:spacing w:after="0" w:line="284" w:lineRule="exact"/>
        <w:rPr>
          <w:rFonts w:asciiTheme="majorHAnsi" w:hAnsiTheme="majorHAnsi"/>
        </w:rPr>
      </w:pPr>
      <w:r w:rsidRPr="006B66FE">
        <w:rPr>
          <w:rFonts w:asciiTheme="majorHAnsi" w:hAnsiTheme="majorHAnsi"/>
        </w:rPr>
        <w:t xml:space="preserve">Bespreken van de kaders vanuit het ondernemingsplan (strategische kader) en afstemming van de wensen van de organisatie met stakeholders. Van belang hierbij is het borgen van de duidelijke link tussen inkoopbeleid en organisatiebeleid. Bespreek met alle stakeholders ook de voor- en nadelen van de wensen. Zo ontstaat een solide basis voor het beleid voor professioneel opdrachtgeverschap en inkoop. U kunt hiervoor bijvoorbeeld een SWOT-analyse gebruiken. </w:t>
      </w:r>
    </w:p>
    <w:p w14:paraId="3B5E47C9" w14:textId="2AF4C043" w:rsidR="00DC30B6" w:rsidRDefault="00DC30B6" w:rsidP="009E35AB">
      <w:pPr>
        <w:spacing w:after="0" w:line="284" w:lineRule="exact"/>
        <w:rPr>
          <w:rFonts w:asciiTheme="majorHAnsi" w:hAnsiTheme="majorHAnsi"/>
        </w:rPr>
      </w:pPr>
    </w:p>
    <w:p w14:paraId="0A80A6CE" w14:textId="048BE5DC" w:rsidR="00DC30B6" w:rsidRDefault="00DC30B6" w:rsidP="009E35AB">
      <w:pPr>
        <w:spacing w:after="0" w:line="284" w:lineRule="exact"/>
        <w:rPr>
          <w:rFonts w:asciiTheme="majorHAnsi" w:hAnsiTheme="majorHAnsi"/>
        </w:rPr>
      </w:pPr>
    </w:p>
    <w:p w14:paraId="05FDE52B" w14:textId="784D5798" w:rsidR="00DC30B6" w:rsidRDefault="00DC30B6" w:rsidP="009E35AB">
      <w:pPr>
        <w:spacing w:after="0" w:line="284" w:lineRule="exact"/>
        <w:rPr>
          <w:rFonts w:asciiTheme="majorHAnsi" w:hAnsiTheme="majorHAnsi"/>
        </w:rPr>
      </w:pPr>
    </w:p>
    <w:p w14:paraId="4A264C2B" w14:textId="3A44E177" w:rsidR="00DC30B6" w:rsidRDefault="00DC30B6" w:rsidP="009E35AB">
      <w:pPr>
        <w:spacing w:after="0" w:line="284" w:lineRule="exact"/>
        <w:rPr>
          <w:rFonts w:asciiTheme="majorHAnsi" w:hAnsiTheme="majorHAnsi"/>
        </w:rPr>
      </w:pPr>
    </w:p>
    <w:p w14:paraId="7F8A75E2" w14:textId="7DD94F44" w:rsidR="00DC30B6" w:rsidRDefault="00DC30B6" w:rsidP="009E35AB">
      <w:pPr>
        <w:spacing w:after="0" w:line="284" w:lineRule="exact"/>
        <w:rPr>
          <w:rFonts w:asciiTheme="majorHAnsi" w:hAnsiTheme="majorHAnsi"/>
        </w:rPr>
      </w:pPr>
    </w:p>
    <w:p w14:paraId="14C2E0C3" w14:textId="77777777" w:rsidR="00DC30B6" w:rsidRPr="006B66FE" w:rsidRDefault="00DC30B6" w:rsidP="009E35AB">
      <w:pPr>
        <w:spacing w:after="0" w:line="284" w:lineRule="exact"/>
        <w:rPr>
          <w:rFonts w:asciiTheme="majorHAnsi" w:hAnsiTheme="majorHAnsi"/>
        </w:rPr>
      </w:pPr>
    </w:p>
    <w:p w14:paraId="04CE9DC4" w14:textId="75F9F868" w:rsidR="006B66FE" w:rsidRPr="009E35AB" w:rsidRDefault="006B66FE" w:rsidP="00AD10DF">
      <w:pPr>
        <w:spacing w:after="0" w:line="284" w:lineRule="exact"/>
        <w:rPr>
          <w:rFonts w:asciiTheme="majorHAnsi" w:hAnsiTheme="majorHAnsi"/>
          <w:i/>
          <w:iCs/>
        </w:rPr>
      </w:pPr>
      <w:r w:rsidRPr="009E35AB">
        <w:rPr>
          <w:rFonts w:asciiTheme="majorHAnsi" w:hAnsiTheme="majorHAnsi"/>
          <w:i/>
          <w:iCs/>
        </w:rPr>
        <w:t>Stap 3: Vaststellen en invoeren</w:t>
      </w:r>
    </w:p>
    <w:p w14:paraId="058724AD" w14:textId="77777777" w:rsidR="006B66FE" w:rsidRPr="006B66FE" w:rsidRDefault="006B66FE" w:rsidP="00AD10DF">
      <w:pPr>
        <w:spacing w:after="0" w:line="284" w:lineRule="exact"/>
        <w:rPr>
          <w:rFonts w:asciiTheme="majorHAnsi" w:hAnsiTheme="majorHAnsi"/>
        </w:rPr>
      </w:pPr>
      <w:r w:rsidRPr="006B66FE">
        <w:rPr>
          <w:rFonts w:asciiTheme="majorHAnsi" w:hAnsiTheme="majorHAnsi"/>
        </w:rPr>
        <w:t>In de derde stap vinden de volgende activiteiten plaats:</w:t>
      </w:r>
    </w:p>
    <w:p w14:paraId="2C96A45D" w14:textId="5492DEE2" w:rsidR="006B66FE" w:rsidRPr="00AD10DF" w:rsidRDefault="006B66FE" w:rsidP="006D326A">
      <w:pPr>
        <w:pStyle w:val="Lijstalinea"/>
        <w:numPr>
          <w:ilvl w:val="0"/>
          <w:numId w:val="3"/>
        </w:numPr>
        <w:spacing w:line="284" w:lineRule="exact"/>
        <w:ind w:left="426" w:hanging="426"/>
        <w:rPr>
          <w:rFonts w:asciiTheme="majorHAnsi" w:hAnsiTheme="majorHAnsi"/>
        </w:rPr>
      </w:pPr>
      <w:r w:rsidRPr="00AD10DF">
        <w:rPr>
          <w:rFonts w:asciiTheme="majorHAnsi" w:hAnsiTheme="majorHAnsi"/>
        </w:rPr>
        <w:t>Vaststellen van het beleid door het bestuur en de raad van commissarissen.</w:t>
      </w:r>
    </w:p>
    <w:p w14:paraId="2A2C615F" w14:textId="5E4D435F" w:rsidR="006B66FE" w:rsidRPr="00AD10DF" w:rsidRDefault="006B66FE" w:rsidP="006D326A">
      <w:pPr>
        <w:pStyle w:val="Lijstalinea"/>
        <w:numPr>
          <w:ilvl w:val="0"/>
          <w:numId w:val="3"/>
        </w:numPr>
        <w:spacing w:line="284" w:lineRule="exact"/>
        <w:ind w:left="426" w:hanging="426"/>
        <w:rPr>
          <w:rFonts w:asciiTheme="majorHAnsi" w:hAnsiTheme="majorHAnsi"/>
        </w:rPr>
      </w:pPr>
      <w:r w:rsidRPr="00AD10DF">
        <w:rPr>
          <w:rFonts w:asciiTheme="majorHAnsi" w:hAnsiTheme="majorHAnsi"/>
        </w:rPr>
        <w:t xml:space="preserve">Uitdragen van het beleid binnen de corporatie. Dat kan onder meer door een (digitale) flyer, een roadshow en introductie met spreektijd bij de diverse afdelingsoverleggen. </w:t>
      </w:r>
    </w:p>
    <w:p w14:paraId="21F7B9DE" w14:textId="58ABF391" w:rsidR="006B66FE" w:rsidRPr="006B66FE" w:rsidRDefault="006B66FE" w:rsidP="00344C23">
      <w:pPr>
        <w:spacing w:after="0" w:line="284" w:lineRule="exact"/>
        <w:ind w:left="425" w:hanging="425"/>
        <w:rPr>
          <w:rFonts w:asciiTheme="majorHAnsi" w:hAnsiTheme="majorHAnsi"/>
        </w:rPr>
      </w:pPr>
      <w:r w:rsidRPr="006B66FE">
        <w:rPr>
          <w:rFonts w:asciiTheme="majorHAnsi" w:hAnsiTheme="majorHAnsi"/>
        </w:rPr>
        <w:t>•</w:t>
      </w:r>
      <w:r w:rsidRPr="006B66FE">
        <w:rPr>
          <w:rFonts w:asciiTheme="majorHAnsi" w:hAnsiTheme="majorHAnsi"/>
        </w:rPr>
        <w:tab/>
        <w:t>Toegankelijk maken van het beleid, eventueel in aangepaste vorm, voor de organisatie en (nieuwe) leveranciers, zodat zij weten wat de corporatie minimaal verwacht en waar zij heen wil op de (middel)lange termijn.</w:t>
      </w:r>
    </w:p>
    <w:p w14:paraId="2FA828DC" w14:textId="7179FD20" w:rsidR="0000714D" w:rsidRDefault="0000714D">
      <w:pPr>
        <w:rPr>
          <w:rFonts w:asciiTheme="majorHAnsi" w:hAnsiTheme="majorHAnsi"/>
        </w:rPr>
      </w:pPr>
      <w:r>
        <w:rPr>
          <w:rFonts w:asciiTheme="majorHAnsi" w:hAnsiTheme="majorHAnsi"/>
        </w:rPr>
        <w:br w:type="page"/>
      </w:r>
    </w:p>
    <w:p w14:paraId="6ECF15AB" w14:textId="77777777" w:rsidR="00E52569" w:rsidRPr="00E52569" w:rsidRDefault="0016742D" w:rsidP="00E52569">
      <w:pPr>
        <w:pStyle w:val="Kop1"/>
      </w:pPr>
      <w:r w:rsidRPr="0016742D">
        <w:t>Toelichting op het voorbeeld Beleid voor professioneel opdrachtgeverschap en inkoop</w:t>
      </w:r>
    </w:p>
    <w:p w14:paraId="197F24C7" w14:textId="77777777" w:rsidR="00E52569" w:rsidRPr="00E52569" w:rsidRDefault="00E52569" w:rsidP="00E52569">
      <w:pPr>
        <w:rPr>
          <w:sz w:val="28"/>
          <w:szCs w:val="28"/>
        </w:rPr>
      </w:pPr>
    </w:p>
    <w:p w14:paraId="0DB92FC7" w14:textId="58D4F036" w:rsidR="00555C3A" w:rsidRPr="00555C3A" w:rsidRDefault="00555C3A" w:rsidP="00555C3A">
      <w:pPr>
        <w:spacing w:after="0" w:line="284" w:lineRule="exact"/>
        <w:rPr>
          <w:rFonts w:ascii="Verdana" w:hAnsi="Verdana"/>
        </w:rPr>
      </w:pPr>
      <w:r w:rsidRPr="00555C3A">
        <w:rPr>
          <w:rFonts w:ascii="Verdana" w:hAnsi="Verdana"/>
        </w:rPr>
        <w:t xml:space="preserve">U kent nu de achtergrond van de keuzes die wij gemaakt hebben en de stappen die u kunt zetten ter voorbereiding op het maken van eigen beleid. Nu gaan we in op bepaalde punten </w:t>
      </w:r>
      <w:r w:rsidR="00DC30B6">
        <w:rPr>
          <w:rFonts w:ascii="Verdana" w:hAnsi="Verdana"/>
        </w:rPr>
        <w:t>van</w:t>
      </w:r>
      <w:r w:rsidRPr="00555C3A">
        <w:rPr>
          <w:rFonts w:ascii="Verdana" w:hAnsi="Verdana"/>
        </w:rPr>
        <w:t xml:space="preserve"> het voorbeeldbeleid. Deze hebben wij bewust in een toelichting geplaatst, waardoor het beleidsdocument een handzaam document is geworden. </w:t>
      </w:r>
    </w:p>
    <w:p w14:paraId="146A9B18" w14:textId="77777777" w:rsidR="00555C3A" w:rsidRPr="00555C3A" w:rsidRDefault="00555C3A" w:rsidP="00555C3A">
      <w:pPr>
        <w:spacing w:after="0" w:line="284" w:lineRule="exact"/>
        <w:rPr>
          <w:rFonts w:ascii="Verdana" w:hAnsi="Verdana"/>
        </w:rPr>
      </w:pPr>
    </w:p>
    <w:p w14:paraId="58CCAB3A" w14:textId="75A8FB2A" w:rsidR="00555C3A" w:rsidRPr="00DC30B6" w:rsidRDefault="00555C3A" w:rsidP="00DC30B6">
      <w:pPr>
        <w:pStyle w:val="Kop2"/>
      </w:pPr>
      <w:r w:rsidRPr="00DC30B6">
        <w:t>Toelichting 1.1 Doelstelling</w:t>
      </w:r>
    </w:p>
    <w:p w14:paraId="3ED1C329" w14:textId="7C102905" w:rsidR="00555C3A" w:rsidRDefault="00555C3A" w:rsidP="00555C3A">
      <w:pPr>
        <w:spacing w:after="0" w:line="284" w:lineRule="exact"/>
        <w:rPr>
          <w:rFonts w:ascii="Verdana" w:hAnsi="Verdana"/>
        </w:rPr>
      </w:pPr>
      <w:r w:rsidRPr="00555C3A">
        <w:rPr>
          <w:rFonts w:ascii="Verdana" w:hAnsi="Verdana"/>
        </w:rPr>
        <w:t xml:space="preserve">Zie het voorwoord, gebruikte documenten en stappenplan van deze toelichting om eigen doelstellingen te bepalen. </w:t>
      </w:r>
    </w:p>
    <w:p w14:paraId="1302AA1E" w14:textId="77777777" w:rsidR="00DC30B6" w:rsidRPr="00555C3A" w:rsidRDefault="00DC30B6" w:rsidP="00555C3A">
      <w:pPr>
        <w:spacing w:after="0" w:line="284" w:lineRule="exact"/>
        <w:rPr>
          <w:rFonts w:ascii="Verdana" w:hAnsi="Verdana"/>
        </w:rPr>
      </w:pPr>
    </w:p>
    <w:p w14:paraId="6F6C5EF7" w14:textId="57025A36" w:rsidR="00555C3A" w:rsidRPr="00555C3A" w:rsidRDefault="00555C3A" w:rsidP="00DC30B6">
      <w:pPr>
        <w:pStyle w:val="Kop2"/>
      </w:pPr>
      <w:r w:rsidRPr="00555C3A">
        <w:t>Toelichting 1.2 Definitie en reikwijdte</w:t>
      </w:r>
    </w:p>
    <w:p w14:paraId="2B84297C" w14:textId="77777777" w:rsidR="00555C3A" w:rsidRPr="00555C3A" w:rsidRDefault="00555C3A" w:rsidP="00555C3A">
      <w:pPr>
        <w:spacing w:after="0" w:line="284" w:lineRule="exact"/>
        <w:rPr>
          <w:rFonts w:ascii="Verdana" w:hAnsi="Verdana"/>
        </w:rPr>
      </w:pPr>
      <w:r w:rsidRPr="00555C3A">
        <w:rPr>
          <w:rFonts w:ascii="Verdana" w:hAnsi="Verdana"/>
        </w:rPr>
        <w:t xml:space="preserve">Er bestaan vele definities van inkoop. In de Aedes-leidraden staat: het van externe bronnen betrekken van alle goederen en diensten die nodig zijn voor de bedrijfsuitoefening, het bedrijfsonderhoud en de bedrijfsvoering, tegen de voor de organisatie meest gunstige voorwaarden. Of korter: inkoop is alles waar een factuur tegenover staat. Daarom valt contract- en leveranciersmanagement vaak ook onder de noemer inkoop. Vaak horen wij de termen binnen contract - buiten contract, investeringen en going concern, onderhoud, renovatie en sloop. Wij zien in de praktijk dat daar ander procedures voor worden gevolgd. Het advies is om zoveel mogelijk dezelfde inkoopprocedures en uitgangspunten te hanteren. Dit maakt inkoop duidelijker voor de interne en externe organisatie. </w:t>
      </w:r>
    </w:p>
    <w:p w14:paraId="0838485A" w14:textId="77777777" w:rsidR="00555C3A" w:rsidRPr="00555C3A" w:rsidRDefault="00555C3A" w:rsidP="00555C3A">
      <w:pPr>
        <w:spacing w:after="0" w:line="284" w:lineRule="exact"/>
        <w:rPr>
          <w:rFonts w:ascii="Verdana" w:hAnsi="Verdana"/>
        </w:rPr>
      </w:pPr>
    </w:p>
    <w:p w14:paraId="723C510D" w14:textId="15C4F6EA" w:rsidR="00555C3A" w:rsidRPr="00555C3A" w:rsidRDefault="00555C3A" w:rsidP="00DC30B6">
      <w:pPr>
        <w:pStyle w:val="Kop2"/>
      </w:pPr>
      <w:r w:rsidRPr="00555C3A">
        <w:t xml:space="preserve">Toelichting 1.4 Looptijd en evaluatie </w:t>
      </w:r>
    </w:p>
    <w:p w14:paraId="0EFE4DF2" w14:textId="77777777" w:rsidR="00555C3A" w:rsidRPr="00555C3A" w:rsidRDefault="00555C3A" w:rsidP="00555C3A">
      <w:pPr>
        <w:spacing w:after="0" w:line="284" w:lineRule="exact"/>
        <w:rPr>
          <w:rFonts w:ascii="Verdana" w:hAnsi="Verdana"/>
        </w:rPr>
      </w:pPr>
      <w:r w:rsidRPr="00555C3A">
        <w:rPr>
          <w:rFonts w:ascii="Verdana" w:hAnsi="Verdana"/>
        </w:rPr>
        <w:t>Het verdient aanbeveling om een vierjarige beleidsvisie op te stellen, omdat het doorvoeren van veranderingen veel tijd kan kosten en de corporatie naar marktpartijen een betrouwbare partner wil zijn. Als het ondernemingsplan een andere looptijd kent, is het aan te bevelen deze termijn te hanteren. Inkoop volgt net als de andere disciplines tenslotte de koers van de corporatie als geheel.</w:t>
      </w:r>
    </w:p>
    <w:p w14:paraId="4D00F7E2" w14:textId="77777777" w:rsidR="00555C3A" w:rsidRPr="00555C3A" w:rsidRDefault="00555C3A" w:rsidP="00555C3A">
      <w:pPr>
        <w:spacing w:after="0" w:line="284" w:lineRule="exact"/>
        <w:rPr>
          <w:rFonts w:ascii="Verdana" w:hAnsi="Verdana"/>
        </w:rPr>
      </w:pPr>
    </w:p>
    <w:p w14:paraId="39327111" w14:textId="6DB2723B" w:rsidR="00555C3A" w:rsidRPr="00555C3A" w:rsidRDefault="00555C3A" w:rsidP="00DC30B6">
      <w:pPr>
        <w:pStyle w:val="Kop2"/>
      </w:pPr>
      <w:r w:rsidRPr="00555C3A">
        <w:t>Toelichting 2.1 en 2.2 Missie, visie en inkoopdoelstellingen</w:t>
      </w:r>
    </w:p>
    <w:p w14:paraId="5F287C74" w14:textId="77777777" w:rsidR="00555C3A" w:rsidRPr="00555C3A" w:rsidRDefault="00555C3A" w:rsidP="00555C3A">
      <w:pPr>
        <w:spacing w:after="0" w:line="284" w:lineRule="exact"/>
        <w:rPr>
          <w:rFonts w:ascii="Verdana" w:hAnsi="Verdana"/>
        </w:rPr>
      </w:pPr>
      <w:r w:rsidRPr="00555C3A">
        <w:rPr>
          <w:rFonts w:ascii="Verdana" w:hAnsi="Verdana"/>
        </w:rPr>
        <w:t>De ontwikkeling van de inkoopfunctie begint bij de missie en/of visie van de organisatie. Het ondernemingsplan vormt het fundament van de strategie en beschrijft de organisatie, de bestaansreden en een toekomstbeeld. Deze worden vertaald naar meetbare inkoopdoelstellingen.</w:t>
      </w:r>
    </w:p>
    <w:p w14:paraId="691FCC94" w14:textId="77777777" w:rsidR="00555C3A" w:rsidRDefault="00555C3A" w:rsidP="00555C3A">
      <w:pPr>
        <w:spacing w:after="0" w:line="284" w:lineRule="exact"/>
        <w:rPr>
          <w:rFonts w:ascii="Verdana" w:hAnsi="Verdana"/>
        </w:rPr>
      </w:pPr>
      <w:r w:rsidRPr="00555C3A">
        <w:rPr>
          <w:rFonts w:ascii="Verdana" w:hAnsi="Verdana"/>
        </w:rPr>
        <w:t xml:space="preserve">Het inkoopbeleid is een set van afspraken en uitgangspunten met als doel om praktische invulling te geven aan het realiseren van de visie en strategie op het gebied van inkoop. Het is belangrijk dat inkoopdoelstellingen meetbaar zijn. Dat wil zeggen dat het kwalitatieve en/of kwantitatieve doelen zijn die SMART geformuleerd zijn. </w:t>
      </w:r>
    </w:p>
    <w:p w14:paraId="62CDF3B8" w14:textId="77777777" w:rsidR="00555C3A" w:rsidRDefault="00555C3A" w:rsidP="007A3135">
      <w:pPr>
        <w:spacing w:after="0" w:line="284" w:lineRule="exact"/>
        <w:rPr>
          <w:rFonts w:ascii="Verdana" w:hAnsi="Verdana"/>
        </w:rPr>
      </w:pPr>
    </w:p>
    <w:p w14:paraId="330B4BD9" w14:textId="483B2410" w:rsidR="00DA3528" w:rsidRDefault="00DA3528" w:rsidP="007A3135">
      <w:pPr>
        <w:spacing w:after="0" w:line="284" w:lineRule="exact"/>
        <w:rPr>
          <w:rFonts w:ascii="Verdana" w:hAnsi="Verdana"/>
        </w:rPr>
      </w:pPr>
      <w:r w:rsidRPr="00DA3528">
        <w:rPr>
          <w:rFonts w:ascii="Verdana" w:hAnsi="Verdana"/>
        </w:rPr>
        <w:t xml:space="preserve">Veelal wordt bij inkoop gedacht aan besparingen, maar de professionele inkoper kijkt liever naar total cost of ownership (TCO) en beste prijs-kwaliteitverhouding (BPKV). Voor toelichting van deze begrippen, zie het Aedes </w:t>
      </w:r>
      <w:r w:rsidRPr="004F382F">
        <w:rPr>
          <w:rFonts w:ascii="Verdana" w:hAnsi="Verdana"/>
          <w:i/>
          <w:iCs/>
        </w:rPr>
        <w:t>Inkoop ABC</w:t>
      </w:r>
      <w:r w:rsidRPr="004F382F">
        <w:rPr>
          <w:rFonts w:ascii="Verdana" w:hAnsi="Verdana"/>
        </w:rPr>
        <w:t>.</w:t>
      </w:r>
    </w:p>
    <w:p w14:paraId="1FE358F9" w14:textId="77777777" w:rsidR="007A3135" w:rsidRPr="00DA3528" w:rsidRDefault="007A3135" w:rsidP="007A3135">
      <w:pPr>
        <w:spacing w:after="0" w:line="284" w:lineRule="exact"/>
        <w:rPr>
          <w:rFonts w:ascii="Verdana" w:hAnsi="Verdana"/>
        </w:rPr>
      </w:pPr>
    </w:p>
    <w:p w14:paraId="668F864F" w14:textId="77777777" w:rsidR="007A3135" w:rsidRDefault="007A3135">
      <w:pPr>
        <w:rPr>
          <w:rFonts w:ascii="Verdana" w:hAnsi="Verdana"/>
        </w:rPr>
      </w:pPr>
      <w:r>
        <w:rPr>
          <w:rFonts w:ascii="Verdana" w:hAnsi="Verdana"/>
        </w:rPr>
        <w:br w:type="page"/>
      </w:r>
    </w:p>
    <w:p w14:paraId="17C8986A" w14:textId="1B994EC9" w:rsidR="007A3135" w:rsidRDefault="00816FA0" w:rsidP="007A3135">
      <w:pPr>
        <w:spacing w:after="0" w:line="284" w:lineRule="exact"/>
        <w:rPr>
          <w:rFonts w:ascii="Verdana" w:hAnsi="Verdana"/>
        </w:rPr>
      </w:pPr>
      <w:r>
        <w:rPr>
          <w:rFonts w:ascii="Verdana" w:hAnsi="Verdana"/>
        </w:rPr>
        <w:t xml:space="preserve">Een voorbeeld van een missie en visie, en </w:t>
      </w:r>
      <w:r w:rsidR="00DA149C">
        <w:rPr>
          <w:rFonts w:ascii="Verdana" w:hAnsi="Verdana"/>
        </w:rPr>
        <w:t>de vertaling naar inkoop:</w:t>
      </w:r>
    </w:p>
    <w:p w14:paraId="6232E869" w14:textId="77777777" w:rsidR="000B289C" w:rsidRPr="00FC35B3" w:rsidRDefault="000B289C" w:rsidP="00A33A69">
      <w:pPr>
        <w:pStyle w:val="Geenafstand"/>
        <w:spacing w:line="284" w:lineRule="atLeast"/>
        <w:rPr>
          <w:rFonts w:asciiTheme="majorHAnsi" w:hAnsiTheme="majorHAnsi" w:cs="Helvetica"/>
          <w:sz w:val="20"/>
          <w:szCs w:val="20"/>
        </w:rPr>
      </w:pP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931"/>
      </w:tblGrid>
      <w:tr w:rsidR="0036234B" w:rsidRPr="00FC35B3" w14:paraId="50F4A31A" w14:textId="77777777" w:rsidTr="00CB295D">
        <w:trPr>
          <w:trHeight w:val="2267"/>
        </w:trPr>
        <w:tc>
          <w:tcPr>
            <w:tcW w:w="8931" w:type="dxa"/>
            <w:tcBorders>
              <w:top w:val="single" w:sz="12" w:space="0" w:color="92D050"/>
              <w:left w:val="single" w:sz="12" w:space="0" w:color="92D050"/>
              <w:bottom w:val="single" w:sz="12" w:space="0" w:color="92D050"/>
              <w:right w:val="single" w:sz="12" w:space="0" w:color="92D050"/>
            </w:tcBorders>
            <w:shd w:val="clear" w:color="auto" w:fill="auto"/>
          </w:tcPr>
          <w:p w14:paraId="58164479" w14:textId="5279A89A" w:rsidR="00E03055" w:rsidRPr="0010292B" w:rsidRDefault="00E03055" w:rsidP="004F7084">
            <w:pPr>
              <w:pStyle w:val="Geenafstand"/>
              <w:spacing w:line="284" w:lineRule="exact"/>
              <w:rPr>
                <w:rFonts w:asciiTheme="majorHAnsi" w:hAnsiTheme="majorHAnsi" w:cs="Helvetica"/>
                <w:bCs/>
              </w:rPr>
            </w:pPr>
            <w:r w:rsidRPr="0010292B">
              <w:rPr>
                <w:rFonts w:asciiTheme="majorHAnsi" w:hAnsiTheme="majorHAnsi" w:cs="Helvetica"/>
                <w:bCs/>
              </w:rPr>
              <w:t>Corporatie XXX heeft haar missie en visie als volgt beschreven:</w:t>
            </w:r>
          </w:p>
          <w:p w14:paraId="4E3CACBF" w14:textId="77777777" w:rsidR="00941B6C" w:rsidRPr="0010292B" w:rsidRDefault="00E03055" w:rsidP="004F7084">
            <w:pPr>
              <w:pStyle w:val="Geenafstand"/>
              <w:spacing w:line="284" w:lineRule="exact"/>
              <w:rPr>
                <w:rFonts w:asciiTheme="majorHAnsi" w:hAnsiTheme="majorHAnsi" w:cs="Helvetica"/>
                <w:bCs/>
              </w:rPr>
            </w:pPr>
            <w:r w:rsidRPr="0010292B">
              <w:rPr>
                <w:rFonts w:asciiTheme="majorHAnsi" w:hAnsiTheme="majorHAnsi" w:cs="Helvetica"/>
                <w:bCs/>
              </w:rPr>
              <w:t>Iedereen verdient een thuis wij zetten ons in om dat mogelijk te maken. Wij zijn een woningcorporatie waar iedereen zich welkom en gewaardeerd voelt. En beter nog: waar u zich thuis voelt. Dit geldt voor onze huurders, maar ook voor onze medewerkers en stakeholders. We bieden betaalbare, duurzame en passende woningen voor mensen met een bescheiden inkomen. Daarnaast werken we aan een goed woon- en leefklimaat. Samen bedenken we oplossingen waar huurders echt wat aan hebben. Oplossingen voor een fijne, veilige en duurzame woonomgeving.</w:t>
            </w:r>
          </w:p>
          <w:p w14:paraId="2D5C8204" w14:textId="312AB3B3" w:rsidR="00B36790" w:rsidRPr="00FC35B3" w:rsidRDefault="00B36790" w:rsidP="004F7084">
            <w:pPr>
              <w:pStyle w:val="Geenafstand"/>
              <w:spacing w:line="284" w:lineRule="exact"/>
              <w:rPr>
                <w:rFonts w:asciiTheme="majorHAnsi" w:hAnsiTheme="majorHAnsi" w:cs="Helvetica"/>
                <w:color w:val="0070C0"/>
              </w:rPr>
            </w:pPr>
          </w:p>
        </w:tc>
      </w:tr>
    </w:tbl>
    <w:p w14:paraId="5421F981" w14:textId="70D7E6BE" w:rsidR="00170DF2" w:rsidRDefault="00170DF2" w:rsidP="00221E0C">
      <w:pPr>
        <w:pStyle w:val="Geenafstand"/>
        <w:spacing w:line="284" w:lineRule="exact"/>
        <w:rPr>
          <w:rFonts w:asciiTheme="majorHAnsi" w:hAnsiTheme="majorHAnsi"/>
        </w:rPr>
      </w:pP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931"/>
      </w:tblGrid>
      <w:tr w:rsidR="00221E0C" w:rsidRPr="00FC35B3" w14:paraId="6F2B6C1A" w14:textId="77777777" w:rsidTr="00CB295D">
        <w:trPr>
          <w:trHeight w:val="1904"/>
        </w:trPr>
        <w:tc>
          <w:tcPr>
            <w:tcW w:w="8931" w:type="dxa"/>
            <w:tcBorders>
              <w:top w:val="single" w:sz="12" w:space="0" w:color="92D050"/>
              <w:left w:val="single" w:sz="12" w:space="0" w:color="92D050"/>
              <w:bottom w:val="single" w:sz="12" w:space="0" w:color="92D050"/>
              <w:right w:val="single" w:sz="12" w:space="0" w:color="92D050"/>
            </w:tcBorders>
            <w:shd w:val="clear" w:color="auto" w:fill="auto"/>
          </w:tcPr>
          <w:p w14:paraId="35CA40BF" w14:textId="77777777" w:rsidR="00221E0C" w:rsidRPr="0010292B" w:rsidRDefault="00221E0C" w:rsidP="004C03D7">
            <w:pPr>
              <w:pStyle w:val="Geenafstand"/>
              <w:spacing w:line="284" w:lineRule="atLeast"/>
              <w:rPr>
                <w:rFonts w:asciiTheme="majorHAnsi" w:hAnsiTheme="majorHAnsi" w:cs="Helvetica"/>
              </w:rPr>
            </w:pPr>
            <w:r w:rsidRPr="0010292B">
              <w:rPr>
                <w:rFonts w:asciiTheme="majorHAnsi" w:hAnsiTheme="majorHAnsi" w:cs="Helvetica"/>
              </w:rPr>
              <w:t>Inkoop binnen Corporatie XXX wordt op een professionele en integere wijze uitgevoerd, door het inrichten van een effectief inkoopproces. Wij focussen ons op slimme, innovatieve oplossingen in samenwerking met onze partners en dragen bij aan de betaalbaarheid en duurzaamheid van wonen voor onze (toekomstige) huurders. Corporatie XXX is als inkopende partij een professionele en betrouwbare partner die altijd de optimale balans tussen kwaliteit en totale kostprijs nastreeft. Wij werken vanuit een uniforme aanpak. We hebben actief aandacht voor sociale impact, daar hebben we vanuit inkoop rechtstreeks invloed op.</w:t>
            </w:r>
          </w:p>
          <w:p w14:paraId="2B22BFF9" w14:textId="77777777" w:rsidR="00221E0C" w:rsidRPr="00FC35B3" w:rsidRDefault="00221E0C" w:rsidP="004C03D7">
            <w:pPr>
              <w:pStyle w:val="Geenafstand"/>
              <w:spacing w:line="284" w:lineRule="atLeast"/>
              <w:rPr>
                <w:rFonts w:asciiTheme="majorHAnsi" w:hAnsiTheme="majorHAnsi"/>
                <w:color w:val="31849B" w:themeColor="accent5" w:themeShade="BF"/>
              </w:rPr>
            </w:pPr>
          </w:p>
        </w:tc>
      </w:tr>
    </w:tbl>
    <w:p w14:paraId="25371B25" w14:textId="77777777" w:rsidR="00D12E1A" w:rsidRDefault="00D12E1A" w:rsidP="00A33A69">
      <w:pPr>
        <w:pStyle w:val="Geenafstand"/>
        <w:spacing w:line="284" w:lineRule="atLeast"/>
        <w:rPr>
          <w:rFonts w:asciiTheme="majorHAnsi" w:hAnsiTheme="majorHAnsi"/>
          <w:b/>
          <w:lang w:eastAsia="nl-NL"/>
        </w:rPr>
      </w:pPr>
    </w:p>
    <w:p w14:paraId="098C273E" w14:textId="77777777" w:rsidR="001D32D6" w:rsidRPr="00A60B4D" w:rsidRDefault="001D32D6" w:rsidP="00DC30B6">
      <w:pPr>
        <w:pStyle w:val="Kop2"/>
        <w:rPr>
          <w:rFonts w:eastAsia="Arial"/>
          <w:lang w:eastAsia="nl-NL" w:bidi="nl-NL"/>
        </w:rPr>
      </w:pPr>
      <w:bookmarkStart w:id="2" w:name="_Toc494802423"/>
      <w:r w:rsidRPr="00A60B4D">
        <w:rPr>
          <w:rFonts w:eastAsia="Arial"/>
          <w:lang w:eastAsia="nl-NL" w:bidi="nl-NL"/>
        </w:rPr>
        <w:t xml:space="preserve">Toelichting 2.3 </w:t>
      </w:r>
      <w:bookmarkStart w:id="3" w:name="_Toc33540171"/>
      <w:r w:rsidRPr="00A60B4D">
        <w:rPr>
          <w:rFonts w:eastAsia="Arial"/>
          <w:lang w:eastAsia="nl-NL" w:bidi="nl-NL"/>
        </w:rPr>
        <w:t>Inkoopjaarplan en verantwoording</w:t>
      </w:r>
      <w:bookmarkEnd w:id="3"/>
    </w:p>
    <w:p w14:paraId="60CA3A75" w14:textId="79742747" w:rsidR="001D32D6" w:rsidRPr="00B60798" w:rsidRDefault="001D32D6" w:rsidP="00632F6D">
      <w:pPr>
        <w:spacing w:after="0" w:line="284" w:lineRule="exact"/>
        <w:rPr>
          <w:rFonts w:ascii="Verdana" w:eastAsia="Arial" w:hAnsi="Verdana" w:cs="Arial"/>
          <w:sz w:val="18"/>
          <w:szCs w:val="18"/>
          <w:lang w:bidi="nl-NL"/>
        </w:rPr>
      </w:pPr>
      <w:r w:rsidRPr="00B60798">
        <w:rPr>
          <w:rFonts w:ascii="Verdana" w:eastAsia="Arial" w:hAnsi="Verdana" w:cs="Arial"/>
          <w:sz w:val="18"/>
          <w:szCs w:val="18"/>
          <w:lang w:bidi="nl-NL"/>
        </w:rPr>
        <w:t xml:space="preserve">Voor het maken van een spendanalyse </w:t>
      </w:r>
      <w:hyperlink r:id="rId23" w:history="1">
        <w:r w:rsidRPr="00891845">
          <w:rPr>
            <w:rStyle w:val="Hyperlink"/>
            <w:rFonts w:ascii="Verdana" w:eastAsia="Arial" w:hAnsi="Verdana" w:cs="Arial"/>
            <w:sz w:val="18"/>
            <w:szCs w:val="18"/>
            <w:lang w:bidi="nl-NL"/>
          </w:rPr>
          <w:t>biedt Aedes een gratis tool aan</w:t>
        </w:r>
      </w:hyperlink>
      <w:r w:rsidRPr="00B60798">
        <w:rPr>
          <w:rFonts w:ascii="Verdana" w:eastAsia="Arial" w:hAnsi="Verdana" w:cs="Arial"/>
          <w:sz w:val="18"/>
          <w:szCs w:val="18"/>
          <w:lang w:bidi="nl-NL"/>
        </w:rPr>
        <w:t xml:space="preserve">. Een spendanalyse geeft inzicht in de samenhang tussen de bestedingen van verschillende afdelingen, de noodzaak van het al dan niet aanbesteden van inkooppakketten en het aantal jaarlijks te verwerken facturen. </w:t>
      </w:r>
      <w:r w:rsidRPr="008A213B">
        <w:rPr>
          <w:rFonts w:ascii="Verdana" w:eastAsia="Arial" w:hAnsi="Verdana" w:cs="Arial"/>
          <w:sz w:val="18"/>
          <w:szCs w:val="18"/>
          <w:lang w:bidi="nl-NL"/>
        </w:rPr>
        <w:t xml:space="preserve">De inkoopcategorie-indeling is een analyse die vooraf gaat aan het maken van de inkoopstrategie. De </w:t>
      </w:r>
      <w:hyperlink r:id="rId24" w:history="1">
        <w:r w:rsidRPr="00601651">
          <w:rPr>
            <w:rStyle w:val="Hyperlink"/>
            <w:rFonts w:ascii="Verdana" w:eastAsia="Arial" w:hAnsi="Verdana" w:cs="Arial"/>
            <w:sz w:val="18"/>
            <w:szCs w:val="18"/>
            <w:lang w:bidi="nl-NL"/>
          </w:rPr>
          <w:t>verschillende inkooppakketten</w:t>
        </w:r>
      </w:hyperlink>
      <w:r w:rsidRPr="008A213B">
        <w:rPr>
          <w:rFonts w:ascii="Verdana" w:eastAsia="Arial" w:hAnsi="Verdana" w:cs="Arial"/>
          <w:sz w:val="18"/>
          <w:szCs w:val="18"/>
          <w:lang w:bidi="nl-NL"/>
        </w:rPr>
        <w:t xml:space="preserve"> worden op basis van de invloed op het financiële bedrijfsresultaat en het toeleveringsrisico in de Kraljic-matrix geplaatst. </w:t>
      </w:r>
      <w:r w:rsidRPr="00B60798">
        <w:rPr>
          <w:rFonts w:ascii="Verdana" w:eastAsia="Arial" w:hAnsi="Verdana" w:cs="Arial"/>
          <w:sz w:val="18"/>
          <w:szCs w:val="18"/>
          <w:lang w:bidi="nl-NL"/>
        </w:rPr>
        <w:t>Ook zie</w:t>
      </w:r>
      <w:r>
        <w:rPr>
          <w:rFonts w:ascii="Verdana" w:eastAsia="Arial" w:hAnsi="Verdana" w:cs="Arial"/>
          <w:sz w:val="18"/>
          <w:szCs w:val="18"/>
          <w:lang w:bidi="nl-NL"/>
        </w:rPr>
        <w:t>t u</w:t>
      </w:r>
      <w:r w:rsidRPr="00B60798">
        <w:rPr>
          <w:rFonts w:ascii="Verdana" w:eastAsia="Arial" w:hAnsi="Verdana" w:cs="Arial"/>
          <w:sz w:val="18"/>
          <w:szCs w:val="18"/>
          <w:lang w:bidi="nl-NL"/>
        </w:rPr>
        <w:t xml:space="preserve"> of bepaalde leveranciers een hoog inkooprisico opleveren en/of een grote invloed hebben op het bedrijfsresultaat. De spendanalyse is een handig instrument om inkoopbestedingen in beeld te brengen en conform </w:t>
      </w:r>
      <w:r w:rsidRPr="00651126">
        <w:rPr>
          <w:rFonts w:ascii="Verdana" w:eastAsia="Arial" w:hAnsi="Verdana" w:cs="Arial"/>
          <w:i/>
          <w:sz w:val="18"/>
          <w:szCs w:val="18"/>
          <w:lang w:bidi="nl-NL"/>
        </w:rPr>
        <w:t>governance</w:t>
      </w:r>
      <w:r w:rsidRPr="00B60798">
        <w:rPr>
          <w:rFonts w:ascii="Verdana" w:eastAsia="Arial" w:hAnsi="Verdana" w:cs="Arial"/>
          <w:sz w:val="18"/>
          <w:szCs w:val="18"/>
          <w:lang w:bidi="nl-NL"/>
        </w:rPr>
        <w:t xml:space="preserve"> en bedrijfsplan te handelen.</w:t>
      </w:r>
      <w:r>
        <w:rPr>
          <w:rFonts w:ascii="Verdana" w:eastAsia="Arial" w:hAnsi="Verdana" w:cs="Arial"/>
          <w:sz w:val="18"/>
          <w:szCs w:val="18"/>
          <w:lang w:bidi="nl-NL"/>
        </w:rPr>
        <w:t xml:space="preserve"> De inkooppakketindeling is een vast onderdeel van de Aedes spendanalyse-tool. Van de OGSM zijn een aantal voorbeelden beschikbaar. Deze kun je vinden in het digitale netwerk Inkoopsamenwerking. </w:t>
      </w:r>
    </w:p>
    <w:p w14:paraId="17079014" w14:textId="77777777" w:rsidR="00DC30B6" w:rsidRDefault="00DC30B6" w:rsidP="00DC30B6">
      <w:pPr>
        <w:pStyle w:val="Geenafstand"/>
        <w:rPr>
          <w:lang w:bidi="nl-NL"/>
        </w:rPr>
      </w:pPr>
    </w:p>
    <w:p w14:paraId="09EA1E67" w14:textId="6854937D" w:rsidR="001D32D6" w:rsidRPr="00B60798" w:rsidRDefault="001D32D6" w:rsidP="00DC30B6">
      <w:pPr>
        <w:pStyle w:val="Kop2"/>
        <w:rPr>
          <w:rFonts w:eastAsia="Arial"/>
          <w:lang w:bidi="nl-NL"/>
        </w:rPr>
      </w:pPr>
      <w:r w:rsidRPr="00B60798">
        <w:rPr>
          <w:rFonts w:eastAsia="Arial"/>
          <w:lang w:bidi="nl-NL"/>
        </w:rPr>
        <w:t>Toelichting 3</w:t>
      </w:r>
      <w:r w:rsidR="00DC30B6">
        <w:rPr>
          <w:rFonts w:eastAsia="Arial"/>
          <w:lang w:bidi="nl-NL"/>
        </w:rPr>
        <w:t>.0</w:t>
      </w:r>
      <w:r w:rsidRPr="00B60798">
        <w:rPr>
          <w:rFonts w:eastAsia="Arial"/>
          <w:lang w:bidi="nl-NL"/>
        </w:rPr>
        <w:t xml:space="preserve"> </w:t>
      </w:r>
      <w:r>
        <w:rPr>
          <w:rFonts w:eastAsia="Arial"/>
          <w:lang w:bidi="nl-NL"/>
        </w:rPr>
        <w:t>I</w:t>
      </w:r>
      <w:r w:rsidRPr="00B60798">
        <w:rPr>
          <w:rFonts w:eastAsia="Arial"/>
          <w:lang w:bidi="nl-NL"/>
        </w:rPr>
        <w:t>nkooporganisatie en contractmanagement</w:t>
      </w:r>
    </w:p>
    <w:p w14:paraId="759D07D7" w14:textId="77777777" w:rsidR="001D32D6" w:rsidRPr="00DC30B6" w:rsidRDefault="001D32D6" w:rsidP="00632F6D">
      <w:pPr>
        <w:spacing w:after="0" w:line="284" w:lineRule="exact"/>
        <w:rPr>
          <w:rFonts w:ascii="Verdana" w:eastAsia="Arial" w:hAnsi="Verdana" w:cs="Arial"/>
          <w:lang w:bidi="nl-NL"/>
        </w:rPr>
      </w:pPr>
      <w:r w:rsidRPr="00DC30B6">
        <w:rPr>
          <w:rFonts w:ascii="Verdana" w:eastAsia="Arial" w:hAnsi="Verdana" w:cs="Arial"/>
          <w:lang w:bidi="nl-NL"/>
        </w:rPr>
        <w:t>Het is geen noodzaak functies in te richten voor deze rollen maar de formele rol van inkoop, in welke benaming dan ook, moet wel formeel geregeld zijn.</w:t>
      </w:r>
    </w:p>
    <w:p w14:paraId="2442CCAD" w14:textId="77777777" w:rsidR="001D32D6" w:rsidRPr="00B60798" w:rsidRDefault="001D32D6" w:rsidP="00632F6D">
      <w:pPr>
        <w:spacing w:after="0" w:line="284" w:lineRule="exact"/>
        <w:rPr>
          <w:rFonts w:ascii="Verdana" w:eastAsia="Arial" w:hAnsi="Verdana" w:cs="Arial"/>
          <w:b/>
          <w:bCs/>
          <w:sz w:val="18"/>
          <w:szCs w:val="18"/>
          <w:lang w:bidi="nl-NL"/>
        </w:rPr>
      </w:pPr>
    </w:p>
    <w:p w14:paraId="31B2CF35" w14:textId="6924221B" w:rsidR="00632F6D" w:rsidRDefault="001D32D6" w:rsidP="00632F6D">
      <w:pPr>
        <w:pStyle w:val="Plattetekst"/>
        <w:spacing w:line="284" w:lineRule="exact"/>
        <w:ind w:right="1142"/>
        <w:rPr>
          <w:rFonts w:eastAsia="Arial" w:cs="Arial"/>
          <w:lang w:eastAsia="nl-NL" w:bidi="nl-NL"/>
        </w:rPr>
      </w:pPr>
      <w:r w:rsidRPr="00B60798">
        <w:rPr>
          <w:rFonts w:eastAsia="Arial" w:cs="Arial"/>
          <w:lang w:eastAsia="nl-NL" w:bidi="nl-NL"/>
        </w:rPr>
        <w:t xml:space="preserve">Voorafgaand aan het opstellen van het inkoopplan worden doelstellingen en uitgangspunten vastgelegd in een strategieplan. Met het verstrekken van de opdracht tot het selecteren en afsluiten van een contract met een leverancier is de contracteigenaar formeel in zijn rol. </w:t>
      </w:r>
    </w:p>
    <w:p w14:paraId="27B743E4" w14:textId="77777777" w:rsidR="00632F6D" w:rsidRDefault="00632F6D" w:rsidP="00632F6D">
      <w:pPr>
        <w:spacing w:after="0" w:line="284" w:lineRule="exact"/>
        <w:rPr>
          <w:rFonts w:eastAsia="Arial" w:cs="Arial"/>
          <w:lang w:eastAsia="nl-NL" w:bidi="nl-NL"/>
        </w:rPr>
      </w:pPr>
    </w:p>
    <w:p w14:paraId="2A3D627E" w14:textId="70DB0BB1" w:rsidR="00632F6D" w:rsidRDefault="00CB6BF7" w:rsidP="00632F6D">
      <w:pPr>
        <w:spacing w:after="0" w:line="284" w:lineRule="exact"/>
        <w:rPr>
          <w:rFonts w:ascii="Verdana" w:eastAsia="Arial" w:hAnsi="Verdana" w:cs="Arial"/>
          <w:color w:val="000000"/>
          <w:lang w:val="nl-BE" w:eastAsia="nl-NL" w:bidi="nl-NL"/>
        </w:rPr>
      </w:pPr>
      <w:r w:rsidRPr="00CB6BF7">
        <w:rPr>
          <w:rFonts w:eastAsia="Arial" w:cs="Arial"/>
          <w:lang w:eastAsia="nl-NL" w:bidi="nl-NL"/>
        </w:rPr>
        <w:t xml:space="preserve">De contracteigenaar beheert het contract en zorgt ervoor dat de afspraken uit de contracten worden nagekomen. Ook is de contracteigenaar verantwoordelijk voor leveranciersevaluaties. De contracteigenaar kan deze taken uitbesteden aan een contractmanager. Dit is een medewerker die gespecialiseerd is in contractmanagement. Ook daarbij is het delegeren van verantwoordelijkheden mogelijk. In de leidraden kunt u meer informatie vinden over het inrichten van contract- en leveranciersmanagement. In het digitale netwerk zijn documenten beschikbaar om taken en rollen aan verschillende medewerkers toe te bedelen (handboek strategisch inkoopproces). </w:t>
      </w:r>
      <w:r w:rsidR="00632F6D">
        <w:rPr>
          <w:rFonts w:eastAsia="Arial" w:cs="Arial"/>
          <w:lang w:eastAsia="nl-NL" w:bidi="nl-NL"/>
        </w:rPr>
        <w:br w:type="page"/>
      </w:r>
    </w:p>
    <w:p w14:paraId="3D7914EA" w14:textId="61903A15" w:rsidR="001D32D6" w:rsidRDefault="006C0C2C" w:rsidP="001D32D6">
      <w:pPr>
        <w:pStyle w:val="Plattetekst"/>
        <w:spacing w:line="360" w:lineRule="auto"/>
        <w:ind w:right="1142"/>
        <w:rPr>
          <w:rFonts w:eastAsia="Arial" w:cs="Arial"/>
          <w:lang w:eastAsia="nl-NL" w:bidi="nl-NL"/>
        </w:rPr>
      </w:pPr>
      <w:r>
        <w:rPr>
          <w:rFonts w:eastAsia="Arial" w:cs="Arial"/>
          <w:lang w:eastAsia="nl-NL" w:bidi="nl-NL"/>
        </w:rPr>
        <w:t>Een voorbeeld uit de praktijk:</w:t>
      </w:r>
    </w:p>
    <w:p w14:paraId="75112266" w14:textId="59027434" w:rsidR="00897706" w:rsidRDefault="00897706" w:rsidP="001D32D6">
      <w:pPr>
        <w:pStyle w:val="Plattetekst"/>
        <w:spacing w:line="360" w:lineRule="auto"/>
        <w:ind w:right="1142"/>
        <w:rPr>
          <w:rFonts w:eastAsia="Arial" w:cs="Arial"/>
          <w:lang w:eastAsia="nl-NL" w:bidi="nl-NL"/>
        </w:rPr>
      </w:pP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931"/>
      </w:tblGrid>
      <w:tr w:rsidR="00221E0C" w:rsidRPr="00FC35B3" w14:paraId="260415FC" w14:textId="77777777" w:rsidTr="00D72BF6">
        <w:trPr>
          <w:trHeight w:val="1969"/>
        </w:trPr>
        <w:tc>
          <w:tcPr>
            <w:tcW w:w="8931" w:type="dxa"/>
            <w:tcBorders>
              <w:top w:val="single" w:sz="12" w:space="0" w:color="92D050"/>
              <w:left w:val="single" w:sz="12" w:space="0" w:color="92D050"/>
              <w:bottom w:val="single" w:sz="12" w:space="0" w:color="92D050"/>
              <w:right w:val="single" w:sz="12" w:space="0" w:color="92D050"/>
            </w:tcBorders>
            <w:shd w:val="clear" w:color="auto" w:fill="auto"/>
          </w:tcPr>
          <w:p w14:paraId="6F6237D0" w14:textId="5533C078" w:rsidR="00221E0C" w:rsidRPr="00FC35B3" w:rsidRDefault="00AD677F" w:rsidP="00AD677F">
            <w:pPr>
              <w:pStyle w:val="Geenafstand"/>
              <w:spacing w:line="284" w:lineRule="exact"/>
              <w:rPr>
                <w:rFonts w:asciiTheme="majorHAnsi" w:hAnsiTheme="majorHAnsi"/>
                <w:color w:val="31849B" w:themeColor="accent5" w:themeShade="BF"/>
              </w:rPr>
            </w:pPr>
            <w:bookmarkStart w:id="4" w:name="_Hlk46479565"/>
            <w:r w:rsidRPr="0043624B">
              <w:rPr>
                <w:rFonts w:asciiTheme="majorHAnsi" w:hAnsiTheme="majorHAnsi" w:cs="Helvetica"/>
              </w:rPr>
              <w:t>Bij Corporatie XXX is de inkoopfunctie decentraal belegd bij verschillende teams. Inkoopverantwoordelijken zitten verspreid over afdelingen en leggen verantwoording af aan een procesverantwoordelijke (en deze aan bestuur en management). De inkoopfunctie wordt uitgevoerd overeenkomstig het tactisch inkoopproces (zie paragraaf 5.3). De tactische inkoop wordt uitgevoerd door diverse tijdelijke multidisciplinaire teams. Rollen, taken en verantwoordelijkheden zijn vastgelegd in het handboek van het inkoopproces.</w:t>
            </w:r>
          </w:p>
        </w:tc>
      </w:tr>
      <w:bookmarkEnd w:id="4"/>
    </w:tbl>
    <w:p w14:paraId="4E30D70A" w14:textId="77777777" w:rsidR="00221E0C" w:rsidRPr="00221E0C" w:rsidRDefault="00221E0C" w:rsidP="001D32D6">
      <w:pPr>
        <w:pStyle w:val="Plattetekst"/>
        <w:spacing w:line="360" w:lineRule="auto"/>
        <w:ind w:right="1142"/>
        <w:rPr>
          <w:rFonts w:eastAsia="Arial" w:cs="Arial"/>
          <w:lang w:val="nl-NL" w:eastAsia="nl-NL" w:bidi="nl-NL"/>
        </w:rPr>
      </w:pPr>
    </w:p>
    <w:p w14:paraId="1415B94A" w14:textId="77777777" w:rsidR="005F5E36" w:rsidRPr="005F5E36" w:rsidRDefault="005F5E36" w:rsidP="00DC30B6">
      <w:pPr>
        <w:pStyle w:val="Kop2"/>
        <w:rPr>
          <w:rFonts w:eastAsia="Arial"/>
          <w:lang w:eastAsia="nl-NL" w:bidi="nl-NL"/>
        </w:rPr>
      </w:pPr>
      <w:r w:rsidRPr="005F5E36">
        <w:rPr>
          <w:rFonts w:eastAsia="Arial"/>
          <w:lang w:eastAsia="nl-NL" w:bidi="nl-NL"/>
        </w:rPr>
        <w:t>Toelichting 3.2 Contractmanagement en 3.3 Leveranciersmanagement</w:t>
      </w:r>
    </w:p>
    <w:p w14:paraId="20720CD9" w14:textId="77777777" w:rsidR="005F5E36" w:rsidRPr="005F5E36" w:rsidRDefault="005F5E36" w:rsidP="005E51F8">
      <w:pPr>
        <w:spacing w:after="0" w:line="284" w:lineRule="exact"/>
        <w:rPr>
          <w:rFonts w:eastAsia="Arial" w:cs="Arial"/>
          <w:lang w:eastAsia="nl-NL" w:bidi="nl-NL"/>
        </w:rPr>
      </w:pPr>
      <w:r w:rsidRPr="005F5E36">
        <w:rPr>
          <w:rFonts w:eastAsia="Arial" w:cs="Arial"/>
          <w:lang w:eastAsia="nl-NL" w:bidi="nl-NL"/>
        </w:rPr>
        <w:t xml:space="preserve">In deze paragrafen staat een verwijzing naar het contract- en leveranciersmanagementbeleid. Wij hebben ervoor gekozen om deze prossen (nog) niet in het voorbeeld Beleid op te nemen. Net als het inrichten van inkoop vraagt de inrichting van deze processen veel van uw organisatie qua kennis en tijd. Met het opstellen van beleid voor professioneel opdrachtgeverschap en inkoop zet u de eerste stap. Daarna volgt de rest. Uiteraard is het verstandig om bij nieuwe inkooptrajecten en daardoor nieuwe overeenkomsten intern goede afspraken te maken over het borgen van de afspraken en aansturen van leveranciers. Wij verwijzen daarvoor naar de </w:t>
      </w:r>
      <w:r w:rsidRPr="00422FB7">
        <w:rPr>
          <w:rFonts w:eastAsia="Arial" w:cs="Arial"/>
          <w:i/>
          <w:iCs/>
          <w:lang w:eastAsia="nl-NL" w:bidi="nl-NL"/>
        </w:rPr>
        <w:t>Leidraad Contractmanagement</w:t>
      </w:r>
      <w:r w:rsidRPr="005F5E36">
        <w:rPr>
          <w:rFonts w:eastAsia="Arial" w:cs="Arial"/>
          <w:lang w:eastAsia="nl-NL" w:bidi="nl-NL"/>
        </w:rPr>
        <w:t xml:space="preserve"> en de </w:t>
      </w:r>
      <w:r w:rsidRPr="00422FB7">
        <w:rPr>
          <w:rFonts w:eastAsia="Arial" w:cs="Arial"/>
          <w:i/>
          <w:iCs/>
          <w:lang w:eastAsia="nl-NL" w:bidi="nl-NL"/>
        </w:rPr>
        <w:t>Leidraad Leveranciersmanagement</w:t>
      </w:r>
      <w:r w:rsidRPr="005F5E36">
        <w:rPr>
          <w:rFonts w:eastAsia="Arial" w:cs="Arial"/>
          <w:lang w:eastAsia="nl-NL" w:bidi="nl-NL"/>
        </w:rPr>
        <w:t xml:space="preserve">. </w:t>
      </w:r>
    </w:p>
    <w:p w14:paraId="5263A6D0" w14:textId="77777777" w:rsidR="005F5E36" w:rsidRPr="005F5E36" w:rsidRDefault="005F5E36" w:rsidP="005E51F8">
      <w:pPr>
        <w:spacing w:after="0" w:line="284" w:lineRule="exact"/>
        <w:rPr>
          <w:rFonts w:eastAsia="Arial" w:cs="Arial"/>
          <w:lang w:eastAsia="nl-NL" w:bidi="nl-NL"/>
        </w:rPr>
      </w:pPr>
    </w:p>
    <w:p w14:paraId="54036C6D" w14:textId="494637ED" w:rsidR="005F5E36" w:rsidRPr="005F5E36" w:rsidRDefault="005F5E36" w:rsidP="00DC30B6">
      <w:pPr>
        <w:pStyle w:val="Kop2"/>
        <w:rPr>
          <w:rFonts w:eastAsia="Arial"/>
          <w:lang w:eastAsia="nl-NL" w:bidi="nl-NL"/>
        </w:rPr>
      </w:pPr>
      <w:r w:rsidRPr="005F5E36">
        <w:rPr>
          <w:rFonts w:eastAsia="Arial"/>
          <w:lang w:eastAsia="nl-NL" w:bidi="nl-NL"/>
        </w:rPr>
        <w:t>Toelichting 4</w:t>
      </w:r>
      <w:r w:rsidR="00DC30B6">
        <w:rPr>
          <w:rFonts w:eastAsia="Arial"/>
          <w:lang w:eastAsia="nl-NL" w:bidi="nl-NL"/>
        </w:rPr>
        <w:t>.0</w:t>
      </w:r>
      <w:r w:rsidRPr="005F5E36">
        <w:rPr>
          <w:rFonts w:eastAsia="Arial"/>
          <w:lang w:eastAsia="nl-NL" w:bidi="nl-NL"/>
        </w:rPr>
        <w:t xml:space="preserve"> Inkoopvolwassenheid</w:t>
      </w:r>
      <w:r w:rsidR="008B0D3D">
        <w:rPr>
          <w:rFonts w:eastAsia="Arial"/>
          <w:lang w:eastAsia="nl-NL" w:bidi="nl-NL"/>
        </w:rPr>
        <w:t xml:space="preserve"> en ambitie</w:t>
      </w:r>
    </w:p>
    <w:p w14:paraId="72DBF855" w14:textId="73B29F56" w:rsidR="005F5E36" w:rsidRDefault="005F5E36" w:rsidP="005E51F8">
      <w:pPr>
        <w:spacing w:after="0" w:line="284" w:lineRule="exact"/>
        <w:rPr>
          <w:rFonts w:eastAsia="Arial" w:cs="Arial"/>
          <w:lang w:eastAsia="nl-NL" w:bidi="nl-NL"/>
        </w:rPr>
      </w:pPr>
      <w:r w:rsidRPr="005F5E36">
        <w:rPr>
          <w:rFonts w:eastAsia="Arial" w:cs="Arial"/>
          <w:lang w:eastAsia="nl-NL" w:bidi="nl-NL"/>
        </w:rPr>
        <w:t xml:space="preserve">Veel corporaties nemen het inkoopgroeimodel op in hun beleid. Een duidelijke bepaling van </w:t>
      </w:r>
      <w:r w:rsidRPr="004326B4">
        <w:rPr>
          <w:rFonts w:eastAsia="Arial" w:cs="Arial"/>
          <w:b/>
          <w:bCs/>
          <w:lang w:eastAsia="nl-NL" w:bidi="nl-NL"/>
        </w:rPr>
        <w:t>het ambitieniveau is van belang om inkoop te positioneren en groei in volwassenheid te borgen</w:t>
      </w:r>
      <w:r w:rsidRPr="005F5E36">
        <w:rPr>
          <w:rFonts w:eastAsia="Arial" w:cs="Arial"/>
          <w:lang w:eastAsia="nl-NL" w:bidi="nl-NL"/>
        </w:rPr>
        <w:t xml:space="preserve">. Het behalen van de hoogste fase qua inkoopvolwassenheid zul je zelden aantreffen binnen een corporatie, en is eigenlijk ook niet nodig. Sommige corporaties gaan nog een stapje verder en analyseren de inkoopvolwassenheid per afdeling of kijken naar de belangrijkste inkoopcategorieën. In het inkoopjaarplan is opgenomen wat voor de corporatie, afdeling of inkoopcategorie het gewenste groeipad is. De ontwikkelingen passen bij de eerder geadviseerde periode van vier jaar, moeten SMART zijn en passen bij generieke ontwikkelingen van de corporatie. Voor de bepaling van het volwassenheidsniveau wordt een kwantitatieve inkoopanalyse uitgevoerd. Voor meer informatie over de inrichting verwijzen wij naar Aedes </w:t>
      </w:r>
      <w:r w:rsidRPr="001D58C1">
        <w:rPr>
          <w:rFonts w:eastAsia="Arial" w:cs="Arial"/>
          <w:i/>
          <w:iCs/>
          <w:lang w:eastAsia="nl-NL" w:bidi="nl-NL"/>
        </w:rPr>
        <w:t>Leidraad Inkoop</w:t>
      </w:r>
      <w:r w:rsidRPr="005F5E36">
        <w:rPr>
          <w:rFonts w:eastAsia="Arial" w:cs="Arial"/>
          <w:lang w:eastAsia="nl-NL" w:bidi="nl-NL"/>
        </w:rPr>
        <w:t xml:space="preserve"> en de </w:t>
      </w:r>
      <w:r w:rsidRPr="001D58C1">
        <w:rPr>
          <w:rFonts w:eastAsia="Arial" w:cs="Arial"/>
          <w:i/>
          <w:iCs/>
          <w:lang w:eastAsia="nl-NL" w:bidi="nl-NL"/>
        </w:rPr>
        <w:t>Leidraad Leveranciersmanagement</w:t>
      </w:r>
      <w:r w:rsidRPr="005F5E36">
        <w:rPr>
          <w:rFonts w:eastAsia="Arial" w:cs="Arial"/>
          <w:lang w:eastAsia="nl-NL" w:bidi="nl-NL"/>
        </w:rPr>
        <w:t>.</w:t>
      </w:r>
    </w:p>
    <w:p w14:paraId="26979C68" w14:textId="77777777" w:rsidR="005E51F8" w:rsidRDefault="005E51F8" w:rsidP="005E51F8">
      <w:pPr>
        <w:spacing w:after="0" w:line="284" w:lineRule="exact"/>
        <w:rPr>
          <w:rFonts w:eastAsia="Arial" w:cs="Arial"/>
          <w:lang w:eastAsia="nl-NL" w:bidi="nl-NL"/>
        </w:rPr>
      </w:pPr>
    </w:p>
    <w:p w14:paraId="621D1A2F" w14:textId="3AE3C153" w:rsidR="005F5E36" w:rsidRDefault="005E51F8" w:rsidP="005F5E36">
      <w:pPr>
        <w:rPr>
          <w:rFonts w:eastAsia="Arial" w:cs="Arial"/>
          <w:lang w:eastAsia="nl-NL" w:bidi="nl-NL"/>
        </w:rPr>
      </w:pPr>
      <w:r>
        <w:rPr>
          <w:rFonts w:eastAsia="Arial" w:cs="Arial"/>
          <w:noProof/>
          <w:lang w:eastAsia="nl-NL"/>
        </w:rPr>
        <w:drawing>
          <wp:inline distT="0" distB="0" distL="0" distR="0" wp14:anchorId="0D0B90A8" wp14:editId="28CDBE15">
            <wp:extent cx="4742815" cy="2584450"/>
            <wp:effectExtent l="0" t="0" r="635" b="6350"/>
            <wp:docPr id="284" name="Afbeelding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42815" cy="2584450"/>
                    </a:xfrm>
                    <a:prstGeom prst="rect">
                      <a:avLst/>
                    </a:prstGeom>
                    <a:noFill/>
                  </pic:spPr>
                </pic:pic>
              </a:graphicData>
            </a:graphic>
          </wp:inline>
        </w:drawing>
      </w:r>
    </w:p>
    <w:p w14:paraId="14D25763" w14:textId="7BD2D407" w:rsidR="005F5E36" w:rsidRDefault="005F5E36" w:rsidP="005F5E36">
      <w:pPr>
        <w:rPr>
          <w:rFonts w:ascii="Verdana" w:eastAsia="Arial" w:hAnsi="Verdana" w:cs="Arial"/>
          <w:color w:val="000000"/>
          <w:lang w:val="nl-BE" w:eastAsia="nl-NL" w:bidi="nl-NL"/>
        </w:rPr>
      </w:pPr>
      <w:r>
        <w:rPr>
          <w:rFonts w:eastAsia="Arial" w:cs="Arial"/>
          <w:lang w:eastAsia="nl-NL" w:bidi="nl-NL"/>
        </w:rPr>
        <w:br w:type="page"/>
      </w:r>
    </w:p>
    <w:p w14:paraId="7757AD21" w14:textId="77777777" w:rsidR="00092EAD" w:rsidRPr="006B585A" w:rsidRDefault="00092EAD" w:rsidP="00DC30B6">
      <w:pPr>
        <w:pStyle w:val="Kop2"/>
        <w:rPr>
          <w:rFonts w:eastAsia="Arial"/>
          <w:lang w:eastAsia="nl-NL" w:bidi="nl-NL"/>
        </w:rPr>
      </w:pPr>
      <w:r w:rsidRPr="006B585A">
        <w:rPr>
          <w:rFonts w:eastAsia="Arial"/>
          <w:lang w:eastAsia="nl-NL" w:bidi="nl-NL"/>
        </w:rPr>
        <w:t>Toelichting 5.1 Ethische en ideële uitgangspunten</w:t>
      </w:r>
    </w:p>
    <w:p w14:paraId="616C960F" w14:textId="08B2C345" w:rsidR="00092EAD" w:rsidRDefault="00092EAD" w:rsidP="006B585A">
      <w:pPr>
        <w:spacing w:after="0" w:line="284" w:lineRule="exact"/>
        <w:rPr>
          <w:rFonts w:eastAsia="Arial" w:cs="Arial"/>
          <w:lang w:eastAsia="nl-NL" w:bidi="nl-NL"/>
        </w:rPr>
      </w:pPr>
      <w:r w:rsidRPr="00092EAD">
        <w:rPr>
          <w:rFonts w:eastAsia="Arial" w:cs="Arial"/>
          <w:lang w:eastAsia="nl-NL" w:bidi="nl-NL"/>
        </w:rPr>
        <w:t>De corporatiesector als geheel en elke individuele corporatie draagt bij aan de realisatie van duurzaamheidsdoelstellingen. Maatschappelijke aspecten zijn onlosmakelijk verbonden aan inkopen. Van leveranciers kan gevraagd worden bij te dragen aan de realisatie van de duurzaamheidsdoelstellingen van de corporatie. Dit komt dan ook regelmatig terug in gesprekken en prestatieafspraken met leveranciers. Als u deze uitgangspunten SMART wil maken, kunt het onderstaande voorbeeld als inspiratie gebruiken:</w:t>
      </w:r>
      <w:r w:rsidR="00EF0877">
        <w:rPr>
          <w:rFonts w:eastAsia="Arial" w:cs="Arial"/>
          <w:lang w:eastAsia="nl-NL" w:bidi="nl-NL"/>
        </w:rPr>
        <w:br/>
      </w: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931"/>
      </w:tblGrid>
      <w:tr w:rsidR="00092EAD" w:rsidRPr="00FC35B3" w14:paraId="34A7BC5E" w14:textId="77777777" w:rsidTr="00D72BF6">
        <w:trPr>
          <w:trHeight w:val="2541"/>
        </w:trPr>
        <w:tc>
          <w:tcPr>
            <w:tcW w:w="8931" w:type="dxa"/>
            <w:tcBorders>
              <w:top w:val="single" w:sz="12" w:space="0" w:color="92D050"/>
              <w:left w:val="single" w:sz="12" w:space="0" w:color="92D050"/>
              <w:bottom w:val="single" w:sz="12" w:space="0" w:color="92D050"/>
              <w:right w:val="single" w:sz="12" w:space="0" w:color="92D050"/>
            </w:tcBorders>
            <w:shd w:val="clear" w:color="auto" w:fill="auto"/>
          </w:tcPr>
          <w:p w14:paraId="4F235521" w14:textId="77777777" w:rsidR="00312659" w:rsidRPr="0010292B" w:rsidRDefault="00312659" w:rsidP="00312659">
            <w:pPr>
              <w:pStyle w:val="Geenafstand"/>
              <w:spacing w:line="284" w:lineRule="exact"/>
              <w:rPr>
                <w:rFonts w:asciiTheme="majorHAnsi" w:hAnsiTheme="majorHAnsi" w:cs="Helvetica"/>
              </w:rPr>
            </w:pPr>
            <w:r w:rsidRPr="0010292B">
              <w:rPr>
                <w:rFonts w:asciiTheme="majorHAnsi" w:hAnsiTheme="majorHAnsi" w:cs="Helvetica"/>
              </w:rPr>
              <w:t>In het beleid zijn de volgende organisatiedoelstellingen vastgelegd:</w:t>
            </w:r>
          </w:p>
          <w:p w14:paraId="19859F7E" w14:textId="7454ED69" w:rsidR="00312659" w:rsidRPr="0010292B" w:rsidRDefault="00312659" w:rsidP="006D326A">
            <w:pPr>
              <w:pStyle w:val="Geenafstand"/>
              <w:numPr>
                <w:ilvl w:val="0"/>
                <w:numId w:val="5"/>
              </w:numPr>
              <w:spacing w:line="284" w:lineRule="exact"/>
              <w:ind w:left="491" w:hanging="491"/>
              <w:rPr>
                <w:rFonts w:asciiTheme="majorHAnsi" w:hAnsiTheme="majorHAnsi" w:cs="Helvetica"/>
              </w:rPr>
            </w:pPr>
            <w:r w:rsidRPr="0010292B">
              <w:rPr>
                <w:rFonts w:asciiTheme="majorHAnsi" w:hAnsiTheme="majorHAnsi" w:cs="Helvetica"/>
              </w:rPr>
              <w:t>15</w:t>
            </w:r>
            <w:r w:rsidR="0010292B">
              <w:rPr>
                <w:rFonts w:asciiTheme="majorHAnsi" w:hAnsiTheme="majorHAnsi" w:cs="Helvetica"/>
              </w:rPr>
              <w:t xml:space="preserve"> procent van de</w:t>
            </w:r>
            <w:r w:rsidRPr="0010292B">
              <w:rPr>
                <w:rFonts w:asciiTheme="majorHAnsi" w:hAnsiTheme="majorHAnsi" w:cs="Helvetica"/>
              </w:rPr>
              <w:t xml:space="preserve"> daken hebben zonnepanelen in 2025</w:t>
            </w:r>
          </w:p>
          <w:p w14:paraId="364469B5" w14:textId="22CCC98E" w:rsidR="00312659" w:rsidRPr="0010292B" w:rsidRDefault="00312659" w:rsidP="006D326A">
            <w:pPr>
              <w:pStyle w:val="Geenafstand"/>
              <w:numPr>
                <w:ilvl w:val="0"/>
                <w:numId w:val="5"/>
              </w:numPr>
              <w:spacing w:line="284" w:lineRule="exact"/>
              <w:ind w:left="491" w:hanging="491"/>
              <w:rPr>
                <w:rFonts w:asciiTheme="majorHAnsi" w:hAnsiTheme="majorHAnsi" w:cs="Helvetica"/>
              </w:rPr>
            </w:pPr>
            <w:r w:rsidRPr="0010292B">
              <w:rPr>
                <w:rFonts w:asciiTheme="majorHAnsi" w:hAnsiTheme="majorHAnsi" w:cs="Helvetica"/>
              </w:rPr>
              <w:t>CO2-neutrale woningvoorraad in 2050</w:t>
            </w:r>
          </w:p>
          <w:p w14:paraId="799822C9" w14:textId="255D1831" w:rsidR="00312659" w:rsidRPr="0010292B" w:rsidRDefault="00312659" w:rsidP="006D326A">
            <w:pPr>
              <w:pStyle w:val="Geenafstand"/>
              <w:numPr>
                <w:ilvl w:val="0"/>
                <w:numId w:val="5"/>
              </w:numPr>
              <w:spacing w:line="284" w:lineRule="exact"/>
              <w:ind w:left="491" w:hanging="491"/>
              <w:rPr>
                <w:rFonts w:asciiTheme="majorHAnsi" w:hAnsiTheme="majorHAnsi" w:cs="Helvetica"/>
              </w:rPr>
            </w:pPr>
            <w:r w:rsidRPr="0010292B">
              <w:rPr>
                <w:rFonts w:asciiTheme="majorHAnsi" w:hAnsiTheme="majorHAnsi" w:cs="Helvetica"/>
              </w:rPr>
              <w:t xml:space="preserve">nieuwbouw op BENG-niveau </w:t>
            </w:r>
          </w:p>
          <w:p w14:paraId="5C7B77A6" w14:textId="7F75D957" w:rsidR="00312659" w:rsidRPr="0010292B" w:rsidRDefault="00312659" w:rsidP="006D326A">
            <w:pPr>
              <w:pStyle w:val="Geenafstand"/>
              <w:numPr>
                <w:ilvl w:val="0"/>
                <w:numId w:val="5"/>
              </w:numPr>
              <w:spacing w:line="284" w:lineRule="exact"/>
              <w:ind w:left="491" w:hanging="491"/>
              <w:rPr>
                <w:rFonts w:asciiTheme="majorHAnsi" w:hAnsiTheme="majorHAnsi" w:cs="Helvetica"/>
              </w:rPr>
            </w:pPr>
            <w:r w:rsidRPr="0010292B">
              <w:rPr>
                <w:rFonts w:asciiTheme="majorHAnsi" w:hAnsiTheme="majorHAnsi" w:cs="Helvetica"/>
              </w:rPr>
              <w:t xml:space="preserve">elektrisch koken.  </w:t>
            </w:r>
          </w:p>
          <w:p w14:paraId="07A9F440" w14:textId="77777777" w:rsidR="00312659" w:rsidRPr="0010292B" w:rsidRDefault="00312659" w:rsidP="00312659">
            <w:pPr>
              <w:pStyle w:val="Geenafstand"/>
              <w:spacing w:line="284" w:lineRule="exact"/>
              <w:rPr>
                <w:rFonts w:asciiTheme="majorHAnsi" w:hAnsiTheme="majorHAnsi" w:cs="Helvetica"/>
              </w:rPr>
            </w:pPr>
            <w:r w:rsidRPr="0010292B">
              <w:rPr>
                <w:rFonts w:asciiTheme="majorHAnsi" w:hAnsiTheme="majorHAnsi" w:cs="Helvetica"/>
              </w:rPr>
              <w:t xml:space="preserve"> </w:t>
            </w:r>
          </w:p>
          <w:p w14:paraId="51E5DDBB" w14:textId="1308A0E1" w:rsidR="00092EAD" w:rsidRPr="0010292B" w:rsidRDefault="00312659" w:rsidP="00312659">
            <w:pPr>
              <w:pStyle w:val="Geenafstand"/>
              <w:spacing w:line="284" w:lineRule="exact"/>
              <w:rPr>
                <w:rFonts w:asciiTheme="majorHAnsi" w:hAnsiTheme="majorHAnsi" w:cs="Helvetica"/>
              </w:rPr>
            </w:pPr>
            <w:r w:rsidRPr="0010292B">
              <w:rPr>
                <w:rFonts w:asciiTheme="majorHAnsi" w:hAnsiTheme="majorHAnsi" w:cs="Helvetica"/>
              </w:rPr>
              <w:t>Verder staat ‘</w:t>
            </w:r>
            <w:r w:rsidR="0010292B">
              <w:rPr>
                <w:rFonts w:asciiTheme="majorHAnsi" w:hAnsiTheme="majorHAnsi" w:cs="Helvetica"/>
              </w:rPr>
              <w:t>v</w:t>
            </w:r>
            <w:r w:rsidRPr="0010292B">
              <w:rPr>
                <w:rFonts w:asciiTheme="majorHAnsi" w:hAnsiTheme="majorHAnsi" w:cs="Helvetica"/>
              </w:rPr>
              <w:t>olledig gasloos in de wijk’ op de agenda en zal dit een belangrijke stem in de vernieuwing en nieuwbouwplannen hebben.</w:t>
            </w:r>
          </w:p>
          <w:p w14:paraId="5951DD68" w14:textId="0606E758" w:rsidR="00312659" w:rsidRPr="00FC35B3" w:rsidRDefault="00312659" w:rsidP="00312659">
            <w:pPr>
              <w:pStyle w:val="Geenafstand"/>
              <w:spacing w:line="284" w:lineRule="exact"/>
              <w:rPr>
                <w:rFonts w:asciiTheme="majorHAnsi" w:hAnsiTheme="majorHAnsi"/>
                <w:color w:val="31849B" w:themeColor="accent5" w:themeShade="BF"/>
              </w:rPr>
            </w:pPr>
          </w:p>
        </w:tc>
      </w:tr>
    </w:tbl>
    <w:p w14:paraId="572F701F" w14:textId="620C30A3" w:rsidR="00EF0877" w:rsidRPr="006B585A" w:rsidRDefault="00EF0877" w:rsidP="00DC30B6">
      <w:pPr>
        <w:pStyle w:val="Kop2"/>
        <w:rPr>
          <w:rFonts w:eastAsia="Arial"/>
          <w:lang w:eastAsia="nl-NL" w:bidi="nl-NL"/>
        </w:rPr>
      </w:pPr>
      <w:r>
        <w:rPr>
          <w:rFonts w:eastAsia="Arial"/>
          <w:lang w:eastAsia="nl-NL" w:bidi="nl-NL"/>
        </w:rPr>
        <w:br/>
      </w:r>
      <w:r w:rsidRPr="006B585A">
        <w:rPr>
          <w:rFonts w:eastAsia="Arial"/>
          <w:lang w:eastAsia="nl-NL" w:bidi="nl-NL"/>
        </w:rPr>
        <w:t>Toelichting 5.2 Integriteit</w:t>
      </w:r>
    </w:p>
    <w:p w14:paraId="505CBACA" w14:textId="45BC3107" w:rsidR="00EF0877" w:rsidRDefault="00EF0877" w:rsidP="006B585A">
      <w:pPr>
        <w:spacing w:after="0" w:line="284" w:lineRule="exact"/>
        <w:rPr>
          <w:rFonts w:eastAsia="Arial" w:cs="Arial"/>
          <w:lang w:eastAsia="nl-NL" w:bidi="nl-NL"/>
        </w:rPr>
      </w:pPr>
      <w:r w:rsidRPr="00EF0877">
        <w:rPr>
          <w:rFonts w:eastAsia="Arial" w:cs="Arial"/>
          <w:lang w:eastAsia="nl-NL" w:bidi="nl-NL"/>
        </w:rPr>
        <w:t>Van medewerkers en leveranciers verwachten wij minimaal dat zij integer handelen, zich aan wet- en regelgeving houden en geen onderlinge prijsafspraken maken. Vaak heeft een corporatie voor medewerkers intern beleid/afspraken. Voor Leveranciers moet het ook duidelijk zijn waar zij zich aan dienen te houden. Een voorbeeld:</w:t>
      </w:r>
    </w:p>
    <w:p w14:paraId="5FB1C537" w14:textId="77777777" w:rsidR="00A4524A" w:rsidRDefault="00A4524A" w:rsidP="006B585A">
      <w:pPr>
        <w:spacing w:after="0" w:line="284" w:lineRule="exact"/>
        <w:rPr>
          <w:rFonts w:eastAsia="Arial" w:cs="Arial"/>
          <w:lang w:eastAsia="nl-NL" w:bidi="nl-NL"/>
        </w:rPr>
      </w:pP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931"/>
      </w:tblGrid>
      <w:tr w:rsidR="00EF0877" w:rsidRPr="00FC35B3" w14:paraId="5AB2FF80" w14:textId="77777777" w:rsidTr="00D72BF6">
        <w:trPr>
          <w:trHeight w:val="1969"/>
        </w:trPr>
        <w:tc>
          <w:tcPr>
            <w:tcW w:w="8931" w:type="dxa"/>
            <w:tcBorders>
              <w:top w:val="single" w:sz="12" w:space="0" w:color="92D050"/>
              <w:left w:val="single" w:sz="12" w:space="0" w:color="92D050"/>
              <w:bottom w:val="single" w:sz="12" w:space="0" w:color="92D050"/>
              <w:right w:val="single" w:sz="12" w:space="0" w:color="92D050"/>
            </w:tcBorders>
            <w:shd w:val="clear" w:color="auto" w:fill="auto"/>
          </w:tcPr>
          <w:p w14:paraId="6B1CC46D" w14:textId="77777777" w:rsidR="00A4524A" w:rsidRPr="0010292B" w:rsidRDefault="00A4524A" w:rsidP="00A4524A">
            <w:pPr>
              <w:pStyle w:val="Geenafstand"/>
              <w:spacing w:line="284" w:lineRule="exact"/>
              <w:rPr>
                <w:rFonts w:asciiTheme="majorHAnsi" w:hAnsiTheme="majorHAnsi" w:cs="Helvetica"/>
              </w:rPr>
            </w:pPr>
            <w:r w:rsidRPr="0010292B">
              <w:rPr>
                <w:rFonts w:asciiTheme="majorHAnsi" w:hAnsiTheme="majorHAnsi" w:cs="Helvetica"/>
              </w:rPr>
              <w:t>Voor medewerkers en leveranciers zijn vooral onderstaande punten belangrijk:</w:t>
            </w:r>
          </w:p>
          <w:p w14:paraId="49A8683B" w14:textId="5821C297" w:rsidR="00A4524A" w:rsidRPr="0010292B" w:rsidRDefault="00A4524A" w:rsidP="006D326A">
            <w:pPr>
              <w:pStyle w:val="Geenafstand"/>
              <w:numPr>
                <w:ilvl w:val="0"/>
                <w:numId w:val="4"/>
              </w:numPr>
              <w:spacing w:line="284" w:lineRule="exact"/>
              <w:ind w:left="491" w:hanging="491"/>
              <w:rPr>
                <w:rFonts w:asciiTheme="majorHAnsi" w:hAnsiTheme="majorHAnsi" w:cs="Helvetica"/>
              </w:rPr>
            </w:pPr>
            <w:r w:rsidRPr="0010292B">
              <w:rPr>
                <w:rFonts w:asciiTheme="majorHAnsi" w:hAnsiTheme="majorHAnsi" w:cs="Helvetica"/>
              </w:rPr>
              <w:t>Medewerkers van Corporatie XXX nemen geen geschenken aan, scheppen geen verwachtingen bij leveranciers en vermijden risico’s voor Corporatie XXX. Als medewerkers betrokken zijn bij een inkooptraject en privé gebruikmaken van de diensten van een leverancier waarmee Corporatie XXX zaken doet of wil gaan doen, dan melden ze dit altijd bij de leidinggevende.</w:t>
            </w:r>
          </w:p>
          <w:p w14:paraId="5CB38928" w14:textId="32E6BD07" w:rsidR="00A4524A" w:rsidRPr="0010292B" w:rsidRDefault="00A4524A" w:rsidP="006D326A">
            <w:pPr>
              <w:pStyle w:val="Geenafstand"/>
              <w:numPr>
                <w:ilvl w:val="0"/>
                <w:numId w:val="4"/>
              </w:numPr>
              <w:spacing w:line="284" w:lineRule="exact"/>
              <w:ind w:left="491" w:hanging="491"/>
              <w:rPr>
                <w:rFonts w:asciiTheme="majorHAnsi" w:hAnsiTheme="majorHAnsi" w:cs="Helvetica"/>
              </w:rPr>
            </w:pPr>
            <w:r w:rsidRPr="0010292B">
              <w:rPr>
                <w:rFonts w:asciiTheme="majorHAnsi" w:hAnsiTheme="majorHAnsi" w:cs="Helvetica"/>
              </w:rPr>
              <w:t>Als een leverancier betrokken is bij een misstand, bijvoorbeeld een schenking aan een medewerker of Corporatie XXX in ruil voor een opdracht, dan heeft dit consequenties zoals het verbreken van de samenwerking en/of het verhalen van eventuele schade. Als er reële vermoedens zijn dat te hoge inschrijfbedragen verband houden met prijsafspraken, zal melding volgen bij de Nederlandse Mededingingsautoriteit.</w:t>
            </w:r>
          </w:p>
          <w:p w14:paraId="6F5E30CB" w14:textId="58EE76A8" w:rsidR="00EF0877" w:rsidRPr="0010292B" w:rsidRDefault="00A4524A" w:rsidP="006D326A">
            <w:pPr>
              <w:pStyle w:val="Geenafstand"/>
              <w:numPr>
                <w:ilvl w:val="0"/>
                <w:numId w:val="4"/>
              </w:numPr>
              <w:spacing w:line="284" w:lineRule="exact"/>
              <w:ind w:left="491" w:hanging="491"/>
              <w:rPr>
                <w:rFonts w:asciiTheme="majorHAnsi" w:hAnsiTheme="majorHAnsi" w:cs="Helvetica"/>
              </w:rPr>
            </w:pPr>
            <w:r w:rsidRPr="0010292B">
              <w:rPr>
                <w:rFonts w:asciiTheme="majorHAnsi" w:hAnsiTheme="majorHAnsi" w:cs="Helvetica"/>
              </w:rPr>
              <w:t>De medewerkers van Corporatie XXX zijn een betrouwbare, integere partner. Dit houdt ten minste in dat zij geen informatie delen en geheimhouding van informatie over leveranciers respecteren. Dit geldt in de volle breedte en niet slechts voor de commerciële aspecten van de relatie.</w:t>
            </w:r>
          </w:p>
          <w:p w14:paraId="6CC8495A" w14:textId="41E7A97E" w:rsidR="00A4524A" w:rsidRPr="00FC35B3" w:rsidRDefault="00A4524A" w:rsidP="00A4524A">
            <w:pPr>
              <w:pStyle w:val="Geenafstand"/>
              <w:spacing w:line="284" w:lineRule="exact"/>
              <w:rPr>
                <w:rFonts w:asciiTheme="majorHAnsi" w:hAnsiTheme="majorHAnsi"/>
                <w:color w:val="31849B" w:themeColor="accent5" w:themeShade="BF"/>
              </w:rPr>
            </w:pPr>
          </w:p>
        </w:tc>
      </w:tr>
    </w:tbl>
    <w:p w14:paraId="5A7EA1CA" w14:textId="2000AA71" w:rsidR="00EF0877" w:rsidRDefault="00EF0877" w:rsidP="006B585A">
      <w:pPr>
        <w:spacing w:after="0" w:line="284" w:lineRule="exact"/>
        <w:rPr>
          <w:rFonts w:eastAsia="Arial" w:cs="Arial"/>
          <w:lang w:eastAsia="nl-NL" w:bidi="nl-NL"/>
        </w:rPr>
      </w:pPr>
    </w:p>
    <w:p w14:paraId="468170DB" w14:textId="77777777" w:rsidR="006B585A" w:rsidRPr="006B585A" w:rsidRDefault="006B585A" w:rsidP="00DC30B6">
      <w:pPr>
        <w:pStyle w:val="Kop2"/>
        <w:rPr>
          <w:rFonts w:eastAsia="Arial"/>
          <w:lang w:eastAsia="nl-NL" w:bidi="nl-NL"/>
        </w:rPr>
      </w:pPr>
      <w:r w:rsidRPr="006B585A">
        <w:rPr>
          <w:rFonts w:eastAsia="Arial"/>
          <w:lang w:eastAsia="nl-NL" w:bidi="nl-NL"/>
        </w:rPr>
        <w:t>Toelichting 5.3 Goed opdrachtgeverschap</w:t>
      </w:r>
    </w:p>
    <w:p w14:paraId="6ED348E3" w14:textId="77777777" w:rsidR="006B585A" w:rsidRPr="006B585A" w:rsidRDefault="006B585A" w:rsidP="006B585A">
      <w:pPr>
        <w:spacing w:after="0" w:line="284" w:lineRule="exact"/>
        <w:rPr>
          <w:rFonts w:eastAsia="Arial" w:cs="Arial"/>
          <w:lang w:eastAsia="nl-NL" w:bidi="nl-NL"/>
        </w:rPr>
      </w:pPr>
      <w:r w:rsidRPr="006B585A">
        <w:rPr>
          <w:rFonts w:eastAsia="Arial" w:cs="Arial"/>
          <w:lang w:eastAsia="nl-NL" w:bidi="nl-NL"/>
        </w:rPr>
        <w:t>Opdrachtgeverschap is, simpel gezegd, dat een organisatie externe partijen inhuurt voor het uitvoeren van specifieke werkzaamheden. Professioneel opdrachtgeverschap betekent dat je als woningcorporatie de manier waarop je samenwerkt met opdrachtnemers (marktpartijen) bewust vormgeeft. Die samenwerking moet maximaal bijdragen aan de eigen doelstellingen, de dienstverlening aan huurders en aan de relatie met stakeholders. Voor meer informatie verwijzen wij naar Professioneel opdrachtgeverschap en inkoopbeleid de basisprincipes. In deze handreiking komen de basisprincipes van professioneel opdrachtgeverschap en inkoopbeleid voor woningcorporaties in het kort aan de orde.</w:t>
      </w:r>
    </w:p>
    <w:p w14:paraId="3AA029AC" w14:textId="77777777" w:rsidR="006B585A" w:rsidRPr="006B585A" w:rsidRDefault="006B585A" w:rsidP="006B585A">
      <w:pPr>
        <w:spacing w:after="0" w:line="284" w:lineRule="exact"/>
        <w:rPr>
          <w:rFonts w:eastAsia="Arial" w:cs="Arial"/>
          <w:lang w:eastAsia="nl-NL" w:bidi="nl-NL"/>
        </w:rPr>
      </w:pPr>
    </w:p>
    <w:p w14:paraId="22A46A00" w14:textId="77777777" w:rsidR="0014284B" w:rsidRDefault="0014284B" w:rsidP="006B585A">
      <w:pPr>
        <w:spacing w:after="0" w:line="284" w:lineRule="exact"/>
        <w:rPr>
          <w:rFonts w:eastAsia="Arial" w:cs="Arial"/>
          <w:b/>
          <w:bCs/>
          <w:lang w:eastAsia="nl-NL" w:bidi="nl-NL"/>
        </w:rPr>
      </w:pPr>
    </w:p>
    <w:p w14:paraId="2D6B730B" w14:textId="188336FA" w:rsidR="006B585A" w:rsidRPr="006B585A" w:rsidRDefault="006B585A" w:rsidP="00DC30B6">
      <w:pPr>
        <w:pStyle w:val="Kop2"/>
        <w:rPr>
          <w:rFonts w:eastAsia="Arial"/>
          <w:lang w:eastAsia="nl-NL" w:bidi="nl-NL"/>
        </w:rPr>
      </w:pPr>
      <w:r w:rsidRPr="006B585A">
        <w:rPr>
          <w:rFonts w:eastAsia="Arial"/>
          <w:lang w:eastAsia="nl-NL" w:bidi="nl-NL"/>
        </w:rPr>
        <w:t>Toelichting 6.1 Basisstrategieën inkoop</w:t>
      </w:r>
    </w:p>
    <w:p w14:paraId="0E293262" w14:textId="5204A266" w:rsidR="006B585A" w:rsidRPr="006B585A" w:rsidRDefault="006B585A" w:rsidP="006B585A">
      <w:pPr>
        <w:spacing w:after="0" w:line="284" w:lineRule="exact"/>
        <w:rPr>
          <w:rFonts w:eastAsia="Arial" w:cs="Arial"/>
          <w:lang w:eastAsia="nl-NL" w:bidi="nl-NL"/>
        </w:rPr>
      </w:pPr>
      <w:r w:rsidRPr="006B585A">
        <w:rPr>
          <w:rFonts w:eastAsia="Arial" w:cs="Arial"/>
          <w:lang w:eastAsia="nl-NL" w:bidi="nl-NL"/>
        </w:rPr>
        <w:t xml:space="preserve">Voor het maken van een basisstrategie voor inkoop gebruiken wij de Kraljic-matrix, waarin goederen en diensten worden geplaatst op basis van toeleveringsrisico en inkoopomzet. Toeleveringsrisico is breder dan alleen het risico van aanlevering. De impact op de corporatie kan veel groter zijn dan alleen op basis van toeleveringsrisico is te duiden. In de gratis spendtool van Aedes is ook een Kraljic-matrix opgenomen. Hierin zijn zestien verschillende toeleveringsrisico’s opgenomen. </w:t>
      </w:r>
    </w:p>
    <w:p w14:paraId="65779EF4" w14:textId="21ED1F98" w:rsidR="006B585A" w:rsidRDefault="006B585A" w:rsidP="006B585A">
      <w:pPr>
        <w:spacing w:after="0" w:line="284" w:lineRule="exact"/>
        <w:rPr>
          <w:rFonts w:eastAsia="Arial" w:cs="Arial"/>
          <w:lang w:eastAsia="nl-NL" w:bidi="nl-NL"/>
        </w:rPr>
      </w:pPr>
    </w:p>
    <w:p w14:paraId="54977BD4" w14:textId="22DFEB1A" w:rsidR="00EF0877" w:rsidRDefault="006B585A" w:rsidP="006B585A">
      <w:pPr>
        <w:spacing w:after="0" w:line="284" w:lineRule="exact"/>
        <w:rPr>
          <w:rFonts w:eastAsia="Arial" w:cs="Arial"/>
          <w:lang w:eastAsia="nl-NL" w:bidi="nl-NL"/>
        </w:rPr>
      </w:pPr>
      <w:r w:rsidRPr="006B585A">
        <w:rPr>
          <w:rFonts w:eastAsia="Arial" w:cs="Arial"/>
          <w:lang w:eastAsia="nl-NL" w:bidi="nl-NL"/>
        </w:rPr>
        <w:t>Onderstaand een voorbeeld van een Kraljic-matrix:</w:t>
      </w:r>
    </w:p>
    <w:p w14:paraId="034B13B9" w14:textId="2F2CDFC1" w:rsidR="0091328A" w:rsidRDefault="0091328A" w:rsidP="006B585A">
      <w:pPr>
        <w:spacing w:after="0" w:line="284" w:lineRule="exact"/>
        <w:rPr>
          <w:rFonts w:eastAsia="Arial" w:cs="Arial"/>
          <w:lang w:eastAsia="nl-NL" w:bidi="nl-NL"/>
        </w:rPr>
      </w:pPr>
      <w:r>
        <w:rPr>
          <w:rFonts w:eastAsia="Arial" w:cs="Arial"/>
          <w:noProof/>
          <w:lang w:eastAsia="nl-NL"/>
        </w:rPr>
        <w:drawing>
          <wp:anchor distT="0" distB="0" distL="114300" distR="114300" simplePos="0" relativeHeight="251797504" behindDoc="1" locked="0" layoutInCell="1" allowOverlap="1" wp14:anchorId="2E87AB17" wp14:editId="6790CA13">
            <wp:simplePos x="0" y="0"/>
            <wp:positionH relativeFrom="margin">
              <wp:align>left</wp:align>
            </wp:positionH>
            <wp:positionV relativeFrom="paragraph">
              <wp:posOffset>184509</wp:posOffset>
            </wp:positionV>
            <wp:extent cx="2938780" cy="2200910"/>
            <wp:effectExtent l="0" t="0" r="0" b="8890"/>
            <wp:wrapTight wrapText="bothSides">
              <wp:wrapPolygon edited="0">
                <wp:start x="0" y="0"/>
                <wp:lineTo x="0" y="21500"/>
                <wp:lineTo x="21423" y="21500"/>
                <wp:lineTo x="21423" y="0"/>
                <wp:lineTo x="0" y="0"/>
              </wp:wrapPolygon>
            </wp:wrapTight>
            <wp:docPr id="285" name="Afbeelding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38780" cy="2200910"/>
                    </a:xfrm>
                    <a:prstGeom prst="rect">
                      <a:avLst/>
                    </a:prstGeom>
                    <a:noFill/>
                  </pic:spPr>
                </pic:pic>
              </a:graphicData>
            </a:graphic>
          </wp:anchor>
        </w:drawing>
      </w:r>
    </w:p>
    <w:p w14:paraId="2AD42EDD" w14:textId="00BB5EB4" w:rsidR="00A4524A" w:rsidRDefault="00A4524A" w:rsidP="006B585A">
      <w:pPr>
        <w:spacing w:after="0" w:line="284" w:lineRule="exact"/>
        <w:rPr>
          <w:rFonts w:eastAsia="Arial" w:cs="Arial"/>
          <w:lang w:eastAsia="nl-NL" w:bidi="nl-NL"/>
        </w:rPr>
      </w:pPr>
    </w:p>
    <w:p w14:paraId="6470C6D3" w14:textId="0766DD4F" w:rsidR="00A4524A" w:rsidRDefault="00A4524A" w:rsidP="006B585A">
      <w:pPr>
        <w:spacing w:after="0" w:line="284" w:lineRule="exact"/>
        <w:rPr>
          <w:rFonts w:eastAsia="Arial" w:cs="Arial"/>
          <w:lang w:eastAsia="nl-NL" w:bidi="nl-NL"/>
        </w:rPr>
      </w:pPr>
    </w:p>
    <w:p w14:paraId="2B93090C" w14:textId="77777777" w:rsidR="00EF0877" w:rsidRDefault="00EF0877" w:rsidP="00EF0877">
      <w:pPr>
        <w:rPr>
          <w:rFonts w:eastAsia="Arial" w:cs="Arial"/>
          <w:lang w:eastAsia="nl-NL" w:bidi="nl-NL"/>
        </w:rPr>
      </w:pPr>
    </w:p>
    <w:p w14:paraId="3F96EE64" w14:textId="77777777" w:rsidR="002D6638" w:rsidRDefault="002D6638" w:rsidP="00092EAD">
      <w:pPr>
        <w:rPr>
          <w:rFonts w:eastAsia="Arial" w:cs="Arial"/>
          <w:lang w:eastAsia="nl-NL" w:bidi="nl-NL"/>
        </w:rPr>
      </w:pPr>
    </w:p>
    <w:p w14:paraId="04335366" w14:textId="77777777" w:rsidR="002D6638" w:rsidRDefault="002D6638" w:rsidP="00092EAD">
      <w:pPr>
        <w:rPr>
          <w:rFonts w:eastAsia="Arial" w:cs="Arial"/>
          <w:lang w:eastAsia="nl-NL" w:bidi="nl-NL"/>
        </w:rPr>
      </w:pPr>
    </w:p>
    <w:p w14:paraId="39E22318" w14:textId="77777777" w:rsidR="002D6638" w:rsidRDefault="002D6638" w:rsidP="00092EAD">
      <w:pPr>
        <w:rPr>
          <w:rFonts w:eastAsia="Arial" w:cs="Arial"/>
          <w:lang w:eastAsia="nl-NL" w:bidi="nl-NL"/>
        </w:rPr>
      </w:pPr>
    </w:p>
    <w:p w14:paraId="65801834" w14:textId="77777777" w:rsidR="002D6638" w:rsidRDefault="002D6638" w:rsidP="00092EAD">
      <w:pPr>
        <w:rPr>
          <w:rFonts w:eastAsia="Arial" w:cs="Arial"/>
          <w:lang w:eastAsia="nl-NL" w:bidi="nl-NL"/>
        </w:rPr>
      </w:pPr>
    </w:p>
    <w:p w14:paraId="312DD6DC" w14:textId="77777777" w:rsidR="002D6638" w:rsidRDefault="002D6638" w:rsidP="00092EAD">
      <w:pPr>
        <w:rPr>
          <w:rFonts w:eastAsia="Arial" w:cs="Arial"/>
          <w:lang w:eastAsia="nl-NL" w:bidi="nl-NL"/>
        </w:rPr>
      </w:pPr>
    </w:p>
    <w:p w14:paraId="3BB47482" w14:textId="77777777" w:rsidR="0091328A" w:rsidRDefault="0091328A" w:rsidP="007841EA">
      <w:pPr>
        <w:spacing w:after="0" w:line="284" w:lineRule="exact"/>
        <w:rPr>
          <w:rFonts w:eastAsia="Arial" w:cs="Arial"/>
          <w:b/>
          <w:bCs/>
          <w:lang w:eastAsia="nl-NL" w:bidi="nl-NL"/>
        </w:rPr>
      </w:pPr>
    </w:p>
    <w:p w14:paraId="15B97C16" w14:textId="5ACE698F" w:rsidR="007841EA" w:rsidRPr="007841EA" w:rsidRDefault="007841EA" w:rsidP="00DC30B6">
      <w:pPr>
        <w:pStyle w:val="Kop2"/>
        <w:rPr>
          <w:rFonts w:eastAsia="Arial"/>
          <w:lang w:eastAsia="nl-NL" w:bidi="nl-NL"/>
        </w:rPr>
      </w:pPr>
      <w:r w:rsidRPr="007841EA">
        <w:rPr>
          <w:rFonts w:eastAsia="Arial"/>
          <w:lang w:eastAsia="nl-NL" w:bidi="nl-NL"/>
        </w:rPr>
        <w:t>Toelichting 6.2 Uitgangspunten basisstrategie</w:t>
      </w:r>
    </w:p>
    <w:p w14:paraId="07DA0CF8" w14:textId="77777777" w:rsidR="007841EA" w:rsidRPr="007841EA" w:rsidRDefault="007841EA" w:rsidP="007841EA">
      <w:pPr>
        <w:spacing w:after="0" w:line="284" w:lineRule="exact"/>
        <w:rPr>
          <w:rFonts w:eastAsia="Arial" w:cs="Arial"/>
          <w:lang w:eastAsia="nl-NL" w:bidi="nl-NL"/>
        </w:rPr>
      </w:pPr>
      <w:r w:rsidRPr="007841EA">
        <w:rPr>
          <w:rFonts w:eastAsia="Arial" w:cs="Arial"/>
          <w:lang w:eastAsia="nl-NL" w:bidi="nl-NL"/>
        </w:rPr>
        <w:t>De uitkomsten van de Kraljic-matrix kun je op meerdere strategieën toepassen:</w:t>
      </w:r>
    </w:p>
    <w:p w14:paraId="533049AE" w14:textId="0C5AFCAD" w:rsidR="007841EA" w:rsidRPr="007841EA" w:rsidRDefault="007841EA" w:rsidP="006D326A">
      <w:pPr>
        <w:pStyle w:val="Lijstalinea"/>
        <w:numPr>
          <w:ilvl w:val="0"/>
          <w:numId w:val="6"/>
        </w:numPr>
        <w:spacing w:line="284" w:lineRule="exact"/>
        <w:ind w:left="426" w:hanging="426"/>
        <w:rPr>
          <w:rFonts w:eastAsia="Arial" w:cs="Arial"/>
          <w:lang w:eastAsia="nl-NL" w:bidi="nl-NL"/>
        </w:rPr>
      </w:pPr>
      <w:r w:rsidRPr="007841EA">
        <w:rPr>
          <w:rFonts w:eastAsia="Arial" w:cs="Arial"/>
          <w:lang w:eastAsia="nl-NL" w:bidi="nl-NL"/>
        </w:rPr>
        <w:t>inkoopstrategie</w:t>
      </w:r>
    </w:p>
    <w:p w14:paraId="7E876BE7" w14:textId="5B5A13A0" w:rsidR="007841EA" w:rsidRPr="007841EA" w:rsidRDefault="007841EA" w:rsidP="006D326A">
      <w:pPr>
        <w:pStyle w:val="Lijstalinea"/>
        <w:numPr>
          <w:ilvl w:val="0"/>
          <w:numId w:val="6"/>
        </w:numPr>
        <w:spacing w:line="284" w:lineRule="exact"/>
        <w:ind w:left="426" w:hanging="426"/>
        <w:rPr>
          <w:rFonts w:eastAsia="Arial" w:cs="Arial"/>
          <w:lang w:eastAsia="nl-NL" w:bidi="nl-NL"/>
        </w:rPr>
      </w:pPr>
      <w:r w:rsidRPr="007841EA">
        <w:rPr>
          <w:rFonts w:eastAsia="Arial" w:cs="Arial"/>
          <w:lang w:eastAsia="nl-NL" w:bidi="nl-NL"/>
        </w:rPr>
        <w:t>contractmanagementstrategie</w:t>
      </w:r>
    </w:p>
    <w:p w14:paraId="2C437900" w14:textId="04610C82" w:rsidR="007841EA" w:rsidRPr="007841EA" w:rsidRDefault="007841EA" w:rsidP="006D326A">
      <w:pPr>
        <w:pStyle w:val="Lijstalinea"/>
        <w:numPr>
          <w:ilvl w:val="0"/>
          <w:numId w:val="6"/>
        </w:numPr>
        <w:spacing w:line="284" w:lineRule="exact"/>
        <w:ind w:left="426" w:hanging="426"/>
        <w:rPr>
          <w:rFonts w:eastAsia="Arial" w:cs="Arial"/>
          <w:lang w:eastAsia="nl-NL" w:bidi="nl-NL"/>
        </w:rPr>
      </w:pPr>
      <w:r w:rsidRPr="007841EA">
        <w:rPr>
          <w:rFonts w:eastAsia="Arial" w:cs="Arial"/>
          <w:lang w:eastAsia="nl-NL" w:bidi="nl-NL"/>
        </w:rPr>
        <w:t>leveranciersmanagementstrategie</w:t>
      </w:r>
    </w:p>
    <w:p w14:paraId="3385C70C" w14:textId="0BA15F25" w:rsidR="007841EA" w:rsidRPr="007841EA" w:rsidRDefault="007841EA" w:rsidP="006D326A">
      <w:pPr>
        <w:pStyle w:val="Lijstalinea"/>
        <w:numPr>
          <w:ilvl w:val="0"/>
          <w:numId w:val="6"/>
        </w:numPr>
        <w:spacing w:line="284" w:lineRule="exact"/>
        <w:ind w:left="426" w:hanging="426"/>
        <w:rPr>
          <w:rFonts w:eastAsia="Arial" w:cs="Arial"/>
          <w:lang w:eastAsia="nl-NL" w:bidi="nl-NL"/>
        </w:rPr>
      </w:pPr>
      <w:r w:rsidRPr="007841EA">
        <w:rPr>
          <w:rFonts w:eastAsia="Arial" w:cs="Arial"/>
          <w:lang w:eastAsia="nl-NL" w:bidi="nl-NL"/>
        </w:rPr>
        <w:t xml:space="preserve">risicomanagementstrategie. </w:t>
      </w:r>
    </w:p>
    <w:p w14:paraId="2E31ED3B" w14:textId="77777777" w:rsidR="007841EA" w:rsidRPr="007841EA" w:rsidRDefault="007841EA" w:rsidP="007841EA">
      <w:pPr>
        <w:spacing w:after="0" w:line="284" w:lineRule="exact"/>
        <w:rPr>
          <w:rFonts w:eastAsia="Arial" w:cs="Arial"/>
          <w:lang w:eastAsia="nl-NL" w:bidi="nl-NL"/>
        </w:rPr>
      </w:pPr>
      <w:r w:rsidRPr="007841EA">
        <w:rPr>
          <w:rFonts w:eastAsia="Arial" w:cs="Arial"/>
          <w:lang w:eastAsia="nl-NL" w:bidi="nl-NL"/>
        </w:rPr>
        <w:t xml:space="preserve">In het digitale netwerk zijn documenten beschikbaar met alle basisstrategieën. </w:t>
      </w:r>
    </w:p>
    <w:p w14:paraId="4C66AA0E" w14:textId="77777777" w:rsidR="007841EA" w:rsidRPr="007841EA" w:rsidRDefault="007841EA" w:rsidP="007841EA">
      <w:pPr>
        <w:spacing w:after="0" w:line="284" w:lineRule="exact"/>
        <w:rPr>
          <w:rFonts w:eastAsia="Arial" w:cs="Arial"/>
          <w:lang w:eastAsia="nl-NL" w:bidi="nl-NL"/>
        </w:rPr>
      </w:pPr>
      <w:r w:rsidRPr="007841EA">
        <w:rPr>
          <w:rFonts w:eastAsia="Arial" w:cs="Arial"/>
          <w:lang w:eastAsia="nl-NL" w:bidi="nl-NL"/>
        </w:rPr>
        <w:t xml:space="preserve">In het kader van professioneel opdrachtgeverschap adviseren wij om bij elk inkooptraject minimaal één leverancier uit te nodigen waar Corporatie XXX nog niet mee samenwerkt. Zo borg je de concurrentiestelling, marktwerking en marktconformiteit. Verder is het aan te bevelen om met leveranciers voor strategische producten een langdurige partnerschap aan te gaan. Zo verklein je de toeleveringsrisico’s en kun je samen innoveren. Het verdient daarnaast aanbeveling om voor de overige productcategorieën een maximale contractperiode te bepalen. Hiermee kun je ook de inkoopkalender transparant invullen. </w:t>
      </w:r>
    </w:p>
    <w:p w14:paraId="1996A8B7" w14:textId="77777777" w:rsidR="007841EA" w:rsidRPr="007841EA" w:rsidRDefault="007841EA" w:rsidP="007841EA">
      <w:pPr>
        <w:spacing w:after="0" w:line="284" w:lineRule="exact"/>
        <w:rPr>
          <w:rFonts w:eastAsia="Arial" w:cs="Arial"/>
          <w:lang w:eastAsia="nl-NL" w:bidi="nl-NL"/>
        </w:rPr>
      </w:pPr>
    </w:p>
    <w:p w14:paraId="43D32EDA" w14:textId="77777777" w:rsidR="007841EA" w:rsidRPr="007841EA" w:rsidRDefault="007841EA" w:rsidP="00DC30B6">
      <w:pPr>
        <w:pStyle w:val="Kop2"/>
        <w:rPr>
          <w:rFonts w:eastAsia="Arial"/>
          <w:lang w:eastAsia="nl-NL" w:bidi="nl-NL"/>
        </w:rPr>
      </w:pPr>
      <w:r w:rsidRPr="007841EA">
        <w:rPr>
          <w:rFonts w:eastAsia="Arial"/>
          <w:lang w:eastAsia="nl-NL" w:bidi="nl-NL"/>
        </w:rPr>
        <w:t>Toelichting 6.3 Inkoopprocessen en procedures</w:t>
      </w:r>
    </w:p>
    <w:p w14:paraId="17B927C8" w14:textId="07698525" w:rsidR="007841EA" w:rsidRPr="007841EA" w:rsidRDefault="007841EA" w:rsidP="007841EA">
      <w:pPr>
        <w:spacing w:after="0" w:line="284" w:lineRule="exact"/>
        <w:rPr>
          <w:rFonts w:eastAsia="Arial" w:cs="Arial"/>
          <w:lang w:eastAsia="nl-NL" w:bidi="nl-NL"/>
        </w:rPr>
      </w:pPr>
      <w:r w:rsidRPr="007841EA">
        <w:rPr>
          <w:rFonts w:eastAsia="Arial" w:cs="Arial"/>
          <w:lang w:eastAsia="nl-NL" w:bidi="nl-NL"/>
        </w:rPr>
        <w:t xml:space="preserve">De wijze waarop inkoop ingericht is, verschilt per corporatie. Soms is een contracteigenaar eindverantwoordelijke voor inkoop. In een ander geval wordt hij ondersteund door categoriemanager, inkoper, contractmanager en contractbeheerder. Voor het opstellen van procesbeschrijvingen zijn verschillende Aedes-standaarden beschikbaar. Deze kun je aanpassen zodat ze aansluiten bij jouw organisatie. Op Aedes.nl kunt u een bewerkbare versie van de </w:t>
      </w:r>
      <w:hyperlink r:id="rId27" w:history="1">
        <w:r w:rsidRPr="00610302">
          <w:rPr>
            <w:rStyle w:val="Hyperlink"/>
            <w:rFonts w:eastAsia="Arial" w:cs="Arial"/>
            <w:i/>
            <w:iCs/>
            <w:lang w:eastAsia="nl-NL" w:bidi="nl-NL"/>
          </w:rPr>
          <w:t>inkooppraatplaat</w:t>
        </w:r>
      </w:hyperlink>
      <w:r w:rsidRPr="007841EA">
        <w:rPr>
          <w:rFonts w:eastAsia="Arial" w:cs="Arial"/>
          <w:lang w:eastAsia="nl-NL" w:bidi="nl-NL"/>
        </w:rPr>
        <w:t xml:space="preserve"> vinden. Hiermee kunt u een eigen versie maken welke opgenomen kan worden in het beleid. </w:t>
      </w:r>
    </w:p>
    <w:p w14:paraId="3537DB2E" w14:textId="77777777" w:rsidR="007841EA" w:rsidRPr="007841EA" w:rsidRDefault="007841EA" w:rsidP="007841EA">
      <w:pPr>
        <w:spacing w:after="0" w:line="284" w:lineRule="exact"/>
        <w:rPr>
          <w:rFonts w:eastAsia="Arial" w:cs="Arial"/>
          <w:lang w:eastAsia="nl-NL" w:bidi="nl-NL"/>
        </w:rPr>
      </w:pPr>
    </w:p>
    <w:p w14:paraId="3AE03E0A" w14:textId="77777777" w:rsidR="007841EA" w:rsidRPr="007841EA" w:rsidRDefault="007841EA" w:rsidP="007841EA">
      <w:pPr>
        <w:spacing w:after="0" w:line="284" w:lineRule="exact"/>
        <w:rPr>
          <w:rFonts w:eastAsia="Arial" w:cs="Arial"/>
          <w:i/>
          <w:iCs/>
          <w:lang w:eastAsia="nl-NL" w:bidi="nl-NL"/>
        </w:rPr>
      </w:pPr>
      <w:r w:rsidRPr="007841EA">
        <w:rPr>
          <w:rFonts w:eastAsia="Arial" w:cs="Arial"/>
          <w:i/>
          <w:iCs/>
          <w:lang w:eastAsia="nl-NL" w:bidi="nl-NL"/>
        </w:rPr>
        <w:t>Strategische inkoop</w:t>
      </w:r>
    </w:p>
    <w:p w14:paraId="7B6FC9B0" w14:textId="77777777" w:rsidR="00DC30B6" w:rsidRDefault="007841EA" w:rsidP="007841EA">
      <w:pPr>
        <w:spacing w:after="0" w:line="284" w:lineRule="exact"/>
        <w:rPr>
          <w:rFonts w:eastAsia="Arial" w:cs="Arial"/>
          <w:lang w:eastAsia="nl-NL" w:bidi="nl-NL"/>
        </w:rPr>
      </w:pPr>
      <w:r w:rsidRPr="007841EA">
        <w:rPr>
          <w:rFonts w:eastAsia="Arial" w:cs="Arial"/>
          <w:lang w:eastAsia="nl-NL" w:bidi="nl-NL"/>
        </w:rPr>
        <w:t xml:space="preserve">Strategische inkoop richt zich op beslissingen die de organisatie op langere termijn beïnvloeden. Hieronder valt het vertalen van de organisatiedoelstellingen naar inkoopdoelstellingen, maar ook vragen over zelf doen of besteden. De eindverantwoordelijkheid ligt bij het bestuur met toezicht door de raad van commissarissen. </w:t>
      </w:r>
    </w:p>
    <w:p w14:paraId="18314789" w14:textId="7801E309" w:rsidR="00610302" w:rsidRDefault="007841EA" w:rsidP="007841EA">
      <w:pPr>
        <w:spacing w:after="0" w:line="284" w:lineRule="exact"/>
        <w:rPr>
          <w:rFonts w:eastAsia="Arial" w:cs="Arial"/>
          <w:lang w:eastAsia="nl-NL" w:bidi="nl-NL"/>
        </w:rPr>
      </w:pPr>
      <w:r w:rsidRPr="007841EA">
        <w:rPr>
          <w:rFonts w:eastAsia="Arial" w:cs="Arial"/>
          <w:lang w:eastAsia="nl-NL" w:bidi="nl-NL"/>
        </w:rPr>
        <w:t xml:space="preserve">Het strategische inkoopniveau richt zich op de besturing van de inkoopprocessen en het borgen van de randvoorwaarden. </w:t>
      </w:r>
    </w:p>
    <w:p w14:paraId="3D0F3BAE" w14:textId="77777777" w:rsidR="00610302" w:rsidRDefault="00610302" w:rsidP="007841EA">
      <w:pPr>
        <w:spacing w:after="0" w:line="284" w:lineRule="exact"/>
        <w:rPr>
          <w:rFonts w:eastAsia="Arial" w:cs="Arial"/>
          <w:lang w:eastAsia="nl-NL" w:bidi="nl-NL"/>
        </w:rPr>
      </w:pPr>
    </w:p>
    <w:p w14:paraId="6008DB1D" w14:textId="77777777" w:rsidR="0014284B" w:rsidRDefault="00565934" w:rsidP="007841EA">
      <w:pPr>
        <w:spacing w:after="0" w:line="284" w:lineRule="exact"/>
        <w:rPr>
          <w:rFonts w:eastAsia="Arial" w:cs="Arial"/>
          <w:lang w:eastAsia="nl-NL" w:bidi="nl-NL"/>
        </w:rPr>
      </w:pPr>
      <w:r w:rsidRPr="00565934">
        <w:rPr>
          <w:rFonts w:eastAsia="Arial" w:cs="Arial"/>
          <w:lang w:eastAsia="nl-NL" w:bidi="nl-NL"/>
        </w:rPr>
        <w:t>Deze aspecten zijn belegd bij de verantwoordelijke voor inkoop. De werkzaamheden op het strategisch niveau zijn onder andere:</w:t>
      </w:r>
    </w:p>
    <w:p w14:paraId="3955E1FA" w14:textId="0A0FBB2A"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vertalen van organisatiedoelstellingen naar inkoopdoelstellingen.</w:t>
      </w:r>
    </w:p>
    <w:p w14:paraId="2ECAFCA7" w14:textId="114583FF"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 xml:space="preserve">implementeren van inkoopgerelateerde thema’s binnen de organisatie. </w:t>
      </w:r>
    </w:p>
    <w:p w14:paraId="3C4B5B6D" w14:textId="6F39D0ED"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periodiek herijken van het inkoopbeleid.</w:t>
      </w:r>
    </w:p>
    <w:p w14:paraId="31FF2663" w14:textId="4CA19503"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vaststellen van de speerpunten voor de komende jaren.</w:t>
      </w:r>
    </w:p>
    <w:p w14:paraId="247069E0" w14:textId="7F563E7D"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inrichten van de inkooporganisatie en de bemensing.</w:t>
      </w:r>
    </w:p>
    <w:p w14:paraId="079A7BEA" w14:textId="44A11F62"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inzetten van informatie- en communicatietechnologie ter ondersteuning van de inkoopprocessen.</w:t>
      </w:r>
    </w:p>
    <w:p w14:paraId="4C9062B3" w14:textId="43CB8184" w:rsidR="007A2F16" w:rsidRPr="007A2F16" w:rsidRDefault="007A2F16" w:rsidP="006D326A">
      <w:pPr>
        <w:pStyle w:val="Lijstalinea"/>
        <w:numPr>
          <w:ilvl w:val="0"/>
          <w:numId w:val="7"/>
        </w:numPr>
        <w:spacing w:line="284" w:lineRule="exact"/>
        <w:ind w:left="426" w:hanging="426"/>
        <w:rPr>
          <w:rFonts w:eastAsia="Arial" w:cs="Arial"/>
          <w:lang w:eastAsia="nl-NL" w:bidi="nl-NL"/>
        </w:rPr>
      </w:pPr>
      <w:r w:rsidRPr="007A2F16">
        <w:rPr>
          <w:rFonts w:eastAsia="Arial" w:cs="Arial"/>
          <w:lang w:eastAsia="nl-NL" w:bidi="nl-NL"/>
        </w:rPr>
        <w:t>opstellen van een inkoopjaarplan met een spendanalyse, inkoopkalender en inkoopcategorieën.</w:t>
      </w:r>
    </w:p>
    <w:p w14:paraId="5A274AB0" w14:textId="77777777" w:rsidR="007A2F16" w:rsidRPr="007A2F16" w:rsidRDefault="007A2F16" w:rsidP="007A2F16">
      <w:pPr>
        <w:spacing w:after="0" w:line="284" w:lineRule="exact"/>
        <w:rPr>
          <w:rFonts w:eastAsia="Arial" w:cs="Arial"/>
          <w:lang w:eastAsia="nl-NL" w:bidi="nl-NL"/>
        </w:rPr>
      </w:pPr>
    </w:p>
    <w:p w14:paraId="30691DBA" w14:textId="77777777" w:rsidR="007A2F16" w:rsidRPr="007A2F16" w:rsidRDefault="007A2F16" w:rsidP="007A2F16">
      <w:pPr>
        <w:spacing w:after="0" w:line="284" w:lineRule="exact"/>
        <w:rPr>
          <w:rFonts w:eastAsia="Arial" w:cs="Arial"/>
          <w:i/>
          <w:iCs/>
          <w:lang w:eastAsia="nl-NL" w:bidi="nl-NL"/>
        </w:rPr>
      </w:pPr>
      <w:r w:rsidRPr="007A2F16">
        <w:rPr>
          <w:rFonts w:eastAsia="Arial" w:cs="Arial"/>
          <w:i/>
          <w:iCs/>
          <w:lang w:eastAsia="nl-NL" w:bidi="nl-NL"/>
        </w:rPr>
        <w:t xml:space="preserve">Tactisch inkoopproces </w:t>
      </w:r>
    </w:p>
    <w:p w14:paraId="4BA62F9A" w14:textId="77777777" w:rsidR="007A2F16" w:rsidRPr="007A2F16" w:rsidRDefault="007A2F16" w:rsidP="007A2F16">
      <w:pPr>
        <w:spacing w:after="0" w:line="284" w:lineRule="exact"/>
        <w:rPr>
          <w:rFonts w:eastAsia="Arial" w:cs="Arial"/>
          <w:lang w:eastAsia="nl-NL" w:bidi="nl-NL"/>
        </w:rPr>
      </w:pPr>
      <w:r w:rsidRPr="007A2F16">
        <w:rPr>
          <w:rFonts w:eastAsia="Arial" w:cs="Arial"/>
          <w:lang w:eastAsia="nl-NL" w:bidi="nl-NL"/>
        </w:rPr>
        <w:t>Tactische inkoop omvat activiteiten die vallen onder specificeren, selecteren en contracteren. Over het algemeen noemen wij dit ‘aanbesteden’. Vaak ligt deze verantwoordelijkheid bij een budgethouder of inkopend projectleider. Functionele en technische specificaties, wensen en eisen worden vaak door de materiedeskundigen opgesteld. Inkoop zorgt voor het vertalen van strategische keuzes naar het inkooptraject en het doorlopen van de juiste stappen in het proces. Het initiëren en uitvoeren van inkoopprojecten is immers een belangrijke manier om organisatiedoelstellingen te behalen, kwaliteit te verbeteren en kosten te besparen.</w:t>
      </w:r>
    </w:p>
    <w:p w14:paraId="417D0847" w14:textId="77777777" w:rsidR="007A2F16" w:rsidRPr="007A2F16" w:rsidRDefault="007A2F16" w:rsidP="007A2F16">
      <w:pPr>
        <w:spacing w:after="0" w:line="284" w:lineRule="exact"/>
        <w:rPr>
          <w:rFonts w:eastAsia="Arial" w:cs="Arial"/>
          <w:lang w:eastAsia="nl-NL" w:bidi="nl-NL"/>
        </w:rPr>
      </w:pPr>
    </w:p>
    <w:p w14:paraId="74B363C2" w14:textId="77777777" w:rsidR="007A2F16" w:rsidRPr="007A2F16" w:rsidRDefault="007A2F16" w:rsidP="007A2F16">
      <w:pPr>
        <w:spacing w:after="0" w:line="284" w:lineRule="exact"/>
        <w:rPr>
          <w:rFonts w:eastAsia="Arial" w:cs="Arial"/>
          <w:lang w:eastAsia="nl-NL" w:bidi="nl-NL"/>
        </w:rPr>
      </w:pPr>
      <w:r w:rsidRPr="007A2F16">
        <w:rPr>
          <w:rFonts w:eastAsia="Arial" w:cs="Arial"/>
          <w:lang w:eastAsia="nl-NL" w:bidi="nl-NL"/>
        </w:rPr>
        <w:t>Belangrijke activiteiten binnen de tactische inkoop zijn het samenstellen van de longlist en de shortlist, en de criteria die worden toegepast bij het opstellen van deze lijsten. Gedurende de stappen van het strategisch en tactisch inkoopproces wordt het project afgerond. Daarna wordt het overgedragen aan de contracteigenaar die het proces van contract- en leveranciersmanagement opstart.</w:t>
      </w:r>
    </w:p>
    <w:p w14:paraId="2106ECC2" w14:textId="77777777" w:rsidR="007A2F16" w:rsidRPr="007A2F16" w:rsidRDefault="007A2F16" w:rsidP="007A2F16">
      <w:pPr>
        <w:spacing w:after="0" w:line="284" w:lineRule="exact"/>
        <w:rPr>
          <w:rFonts w:eastAsia="Arial" w:cs="Arial"/>
          <w:lang w:eastAsia="nl-NL" w:bidi="nl-NL"/>
        </w:rPr>
      </w:pPr>
    </w:p>
    <w:p w14:paraId="21B59BE1" w14:textId="77777777" w:rsidR="007A2F16" w:rsidRPr="007A2F16" w:rsidRDefault="007A2F16" w:rsidP="007A2F16">
      <w:pPr>
        <w:spacing w:after="0" w:line="284" w:lineRule="exact"/>
        <w:rPr>
          <w:rFonts w:eastAsia="Arial" w:cs="Arial"/>
          <w:i/>
          <w:iCs/>
          <w:lang w:eastAsia="nl-NL" w:bidi="nl-NL"/>
        </w:rPr>
      </w:pPr>
      <w:r w:rsidRPr="007A2F16">
        <w:rPr>
          <w:rFonts w:eastAsia="Arial" w:cs="Arial"/>
          <w:i/>
          <w:iCs/>
          <w:lang w:eastAsia="nl-NL" w:bidi="nl-NL"/>
        </w:rPr>
        <w:t xml:space="preserve">Proces contract- en leveranciersmanagement </w:t>
      </w:r>
    </w:p>
    <w:p w14:paraId="3E4A765F" w14:textId="77777777" w:rsidR="007A2F16" w:rsidRDefault="007A2F16" w:rsidP="007A2F16">
      <w:pPr>
        <w:spacing w:after="0" w:line="284" w:lineRule="exact"/>
        <w:rPr>
          <w:rFonts w:eastAsia="Arial" w:cs="Arial"/>
          <w:lang w:eastAsia="nl-NL" w:bidi="nl-NL"/>
        </w:rPr>
      </w:pPr>
      <w:r w:rsidRPr="007A2F16">
        <w:rPr>
          <w:rFonts w:eastAsia="Arial" w:cs="Arial"/>
          <w:lang w:eastAsia="nl-NL" w:bidi="nl-NL"/>
        </w:rPr>
        <w:t>Nadat de beste leverancier is geselecteerd worden uitgangspunten, doelstellingen, randvoorwaarden, kpi’s en afspraken vastgelegd in een contract. Het contract- en leveranciersmanagementproces helpt om de doelstellingen die met het contract zijn beoogd, ook daadwerkelijk te bereiken. Wij adviseren de volgende uitgangspunten voor contract- en leveranciersmanagement:</w:t>
      </w:r>
    </w:p>
    <w:p w14:paraId="2E3A970F" w14:textId="718581CE" w:rsidR="00967094" w:rsidRPr="00967094" w:rsidRDefault="00967094" w:rsidP="006D326A">
      <w:pPr>
        <w:pStyle w:val="Lijstalinea"/>
        <w:numPr>
          <w:ilvl w:val="0"/>
          <w:numId w:val="8"/>
        </w:numPr>
        <w:spacing w:line="284" w:lineRule="exact"/>
        <w:ind w:left="426" w:hanging="426"/>
        <w:rPr>
          <w:rFonts w:eastAsia="Arial" w:cs="Arial"/>
          <w:lang w:eastAsia="nl-NL" w:bidi="nl-NL"/>
        </w:rPr>
      </w:pPr>
      <w:r w:rsidRPr="00967094">
        <w:rPr>
          <w:rFonts w:eastAsia="Arial" w:cs="Arial"/>
          <w:lang w:eastAsia="nl-NL" w:bidi="nl-NL"/>
        </w:rPr>
        <w:t xml:space="preserve">Eén medewerker van Corporatie XXX is eindverantwoordelijk voor een overeenkomst en vervult de rol van contracteigenaar. </w:t>
      </w:r>
    </w:p>
    <w:p w14:paraId="18C1EE4C" w14:textId="49441E00" w:rsidR="00967094" w:rsidRPr="00967094" w:rsidRDefault="00967094" w:rsidP="006D326A">
      <w:pPr>
        <w:pStyle w:val="Lijstalinea"/>
        <w:numPr>
          <w:ilvl w:val="0"/>
          <w:numId w:val="8"/>
        </w:numPr>
        <w:spacing w:line="284" w:lineRule="exact"/>
        <w:ind w:left="426" w:hanging="426"/>
        <w:rPr>
          <w:rFonts w:eastAsia="Arial" w:cs="Arial"/>
          <w:lang w:eastAsia="nl-NL" w:bidi="nl-NL"/>
        </w:rPr>
      </w:pPr>
      <w:r w:rsidRPr="00967094">
        <w:rPr>
          <w:rFonts w:eastAsia="Arial" w:cs="Arial"/>
          <w:lang w:eastAsia="nl-NL" w:bidi="nl-NL"/>
        </w:rPr>
        <w:t>Voor alle contracten, ongeacht waarde of looptijd, geldt dat deze zijn geregistreerd en eenvoudig toegankelijk gemaakt in een digitaal archiveringssysteem.</w:t>
      </w:r>
    </w:p>
    <w:p w14:paraId="62DF96E6" w14:textId="70832133" w:rsidR="00967094" w:rsidRPr="00967094" w:rsidRDefault="00967094" w:rsidP="006D326A">
      <w:pPr>
        <w:pStyle w:val="Lijstalinea"/>
        <w:numPr>
          <w:ilvl w:val="0"/>
          <w:numId w:val="8"/>
        </w:numPr>
        <w:spacing w:line="284" w:lineRule="exact"/>
        <w:ind w:left="426" w:hanging="426"/>
        <w:rPr>
          <w:rFonts w:eastAsia="Arial" w:cs="Arial"/>
          <w:lang w:eastAsia="nl-NL" w:bidi="nl-NL"/>
        </w:rPr>
      </w:pPr>
      <w:r w:rsidRPr="00967094">
        <w:rPr>
          <w:rFonts w:eastAsia="Arial" w:cs="Arial"/>
          <w:lang w:eastAsia="nl-NL" w:bidi="nl-NL"/>
        </w:rPr>
        <w:t xml:space="preserve">Contractbeheer vormt de basis voor de ondersteuning van het contractmanagementproces. </w:t>
      </w:r>
    </w:p>
    <w:p w14:paraId="36ACE5B9" w14:textId="58743CF4" w:rsidR="00967094" w:rsidRPr="00967094" w:rsidRDefault="00967094" w:rsidP="006D326A">
      <w:pPr>
        <w:pStyle w:val="Lijstalinea"/>
        <w:numPr>
          <w:ilvl w:val="0"/>
          <w:numId w:val="8"/>
        </w:numPr>
        <w:spacing w:line="284" w:lineRule="exact"/>
        <w:ind w:left="426" w:hanging="426"/>
        <w:rPr>
          <w:rFonts w:eastAsia="Arial" w:cs="Arial"/>
          <w:lang w:eastAsia="nl-NL" w:bidi="nl-NL"/>
        </w:rPr>
      </w:pPr>
      <w:r w:rsidRPr="00967094">
        <w:rPr>
          <w:rFonts w:eastAsia="Arial" w:cs="Arial"/>
          <w:lang w:eastAsia="nl-NL" w:bidi="nl-NL"/>
        </w:rPr>
        <w:t xml:space="preserve">Wijzigingen in een contract worden door de contractverantwoordelijke op een eenduidige manier bewaakt, verbeterd en gedocumenteerd. </w:t>
      </w:r>
    </w:p>
    <w:p w14:paraId="21F5C0D4" w14:textId="77DC1C0B" w:rsidR="00967094" w:rsidRPr="00967094" w:rsidRDefault="00967094" w:rsidP="006D326A">
      <w:pPr>
        <w:pStyle w:val="Lijstalinea"/>
        <w:numPr>
          <w:ilvl w:val="0"/>
          <w:numId w:val="8"/>
        </w:numPr>
        <w:spacing w:line="284" w:lineRule="exact"/>
        <w:ind w:left="426" w:hanging="426"/>
        <w:rPr>
          <w:rFonts w:eastAsia="Arial" w:cs="Arial"/>
          <w:lang w:eastAsia="nl-NL" w:bidi="nl-NL"/>
        </w:rPr>
      </w:pPr>
      <w:r w:rsidRPr="00967094">
        <w:rPr>
          <w:rFonts w:eastAsia="Arial" w:cs="Arial"/>
          <w:lang w:eastAsia="nl-NL" w:bidi="nl-NL"/>
        </w:rPr>
        <w:t xml:space="preserve">Na het sluiten en vastleggen van een overeenkomst volgt het managen van de overeenkomst, ofwel contractmanagement. </w:t>
      </w:r>
    </w:p>
    <w:p w14:paraId="6BF33797" w14:textId="187A5A68" w:rsidR="00967094" w:rsidRPr="00967094" w:rsidRDefault="00967094" w:rsidP="006D326A">
      <w:pPr>
        <w:pStyle w:val="Lijstalinea"/>
        <w:numPr>
          <w:ilvl w:val="0"/>
          <w:numId w:val="8"/>
        </w:numPr>
        <w:spacing w:line="284" w:lineRule="exact"/>
        <w:ind w:left="426" w:hanging="426"/>
        <w:rPr>
          <w:rFonts w:eastAsia="Arial" w:cs="Arial"/>
          <w:lang w:eastAsia="nl-NL" w:bidi="nl-NL"/>
        </w:rPr>
      </w:pPr>
      <w:r w:rsidRPr="00967094">
        <w:rPr>
          <w:rFonts w:eastAsia="Arial" w:cs="Arial"/>
          <w:lang w:eastAsia="nl-NL" w:bidi="nl-NL"/>
        </w:rPr>
        <w:t xml:space="preserve">Hierbij monitort Corporatie XXX periodiek of de afspraken uit de overeenkomst worden nagekomen en de benutting van het contract aansluit bij de behoefte van de corporatie. </w:t>
      </w:r>
    </w:p>
    <w:p w14:paraId="6CA88CFF" w14:textId="77777777" w:rsidR="00967094" w:rsidRPr="00967094" w:rsidRDefault="00967094" w:rsidP="00967094">
      <w:pPr>
        <w:spacing w:after="0" w:line="284" w:lineRule="exact"/>
        <w:rPr>
          <w:rFonts w:eastAsia="Arial" w:cs="Arial"/>
          <w:lang w:eastAsia="nl-NL" w:bidi="nl-NL"/>
        </w:rPr>
      </w:pPr>
      <w:r w:rsidRPr="00967094">
        <w:rPr>
          <w:rFonts w:eastAsia="Arial" w:cs="Arial"/>
          <w:lang w:eastAsia="nl-NL" w:bidi="nl-NL"/>
        </w:rPr>
        <w:t>Onder leveranciersmanagement verstaan wij het actief monitoren van de prestaties van de leverancier en het versterken van de relatie met de leverancier om zo meer uit de relatie te halen. Rapportages zijn input voor leveranciersgesprekken. Het uitgangspunt van deze voortgangsgesprekken is het managen van de prestatie en de samenwerkingsrelatie.</w:t>
      </w:r>
    </w:p>
    <w:p w14:paraId="1935F745" w14:textId="77777777" w:rsidR="00967094" w:rsidRPr="00967094" w:rsidRDefault="00967094" w:rsidP="00967094">
      <w:pPr>
        <w:spacing w:after="0" w:line="284" w:lineRule="exact"/>
        <w:rPr>
          <w:rFonts w:eastAsia="Arial" w:cs="Arial"/>
          <w:lang w:eastAsia="nl-NL" w:bidi="nl-NL"/>
        </w:rPr>
      </w:pPr>
    </w:p>
    <w:p w14:paraId="465BC372" w14:textId="77777777" w:rsidR="00967094" w:rsidRPr="00967094" w:rsidRDefault="00967094" w:rsidP="00967094">
      <w:pPr>
        <w:spacing w:after="0" w:line="284" w:lineRule="exact"/>
        <w:rPr>
          <w:rFonts w:eastAsia="Arial" w:cs="Arial"/>
          <w:i/>
          <w:iCs/>
          <w:lang w:eastAsia="nl-NL" w:bidi="nl-NL"/>
        </w:rPr>
      </w:pPr>
      <w:r w:rsidRPr="00967094">
        <w:rPr>
          <w:rFonts w:eastAsia="Arial" w:cs="Arial"/>
          <w:i/>
          <w:iCs/>
          <w:lang w:eastAsia="nl-NL" w:bidi="nl-NL"/>
        </w:rPr>
        <w:t xml:space="preserve">Operationeel inkoopproces </w:t>
      </w:r>
    </w:p>
    <w:p w14:paraId="38EF71A8" w14:textId="77777777" w:rsidR="00DC30B6" w:rsidRDefault="00967094" w:rsidP="00967094">
      <w:pPr>
        <w:spacing w:after="0" w:line="284" w:lineRule="exact"/>
        <w:rPr>
          <w:rFonts w:eastAsia="Arial" w:cs="Arial"/>
          <w:lang w:eastAsia="nl-NL" w:bidi="nl-NL"/>
        </w:rPr>
      </w:pPr>
      <w:r w:rsidRPr="00967094">
        <w:rPr>
          <w:rFonts w:eastAsia="Arial" w:cs="Arial"/>
          <w:lang w:eastAsia="nl-NL" w:bidi="nl-NL"/>
        </w:rPr>
        <w:t>Operationele inkoop ziet er op toe dat wat ingekocht is ook daadwerkelijk is geleverd. Bestellingen worden door gebruikers geplaatst en de betalingen worden door de financiële afdeling afgehandeld.</w:t>
      </w:r>
    </w:p>
    <w:p w14:paraId="4965BACA" w14:textId="214DBD40" w:rsidR="00967094" w:rsidRPr="00967094" w:rsidRDefault="00967094" w:rsidP="00967094">
      <w:pPr>
        <w:spacing w:after="0" w:line="284" w:lineRule="exact"/>
        <w:rPr>
          <w:rFonts w:eastAsia="Arial" w:cs="Arial"/>
          <w:lang w:eastAsia="nl-NL" w:bidi="nl-NL"/>
        </w:rPr>
      </w:pPr>
      <w:r w:rsidRPr="00967094">
        <w:rPr>
          <w:rFonts w:eastAsia="Arial" w:cs="Arial"/>
          <w:lang w:eastAsia="nl-NL" w:bidi="nl-NL"/>
        </w:rPr>
        <w:t>Levertijden worden bewaakt en er wordt contact onderhouden met de leverancier om ervoor te zorgen dat de bestelde goederen en diensten tegen de juiste prijs, op de juiste locatie en op het juiste moment geleverd worden.</w:t>
      </w:r>
    </w:p>
    <w:p w14:paraId="5EBBB112" w14:textId="77777777" w:rsidR="00967094" w:rsidRPr="00967094" w:rsidRDefault="00967094" w:rsidP="00967094">
      <w:pPr>
        <w:spacing w:after="0" w:line="284" w:lineRule="exact"/>
        <w:rPr>
          <w:rFonts w:eastAsia="Arial" w:cs="Arial"/>
          <w:lang w:eastAsia="nl-NL" w:bidi="nl-NL"/>
        </w:rPr>
      </w:pPr>
    </w:p>
    <w:p w14:paraId="6184E9A3" w14:textId="77777777" w:rsidR="00967094" w:rsidRPr="00967094" w:rsidRDefault="00967094" w:rsidP="00D25452">
      <w:pPr>
        <w:spacing w:after="0" w:line="284" w:lineRule="exact"/>
        <w:rPr>
          <w:rFonts w:eastAsia="Arial" w:cs="Arial"/>
          <w:lang w:eastAsia="nl-NL" w:bidi="nl-NL"/>
        </w:rPr>
      </w:pPr>
      <w:r w:rsidRPr="00967094">
        <w:rPr>
          <w:rFonts w:eastAsia="Arial" w:cs="Arial"/>
          <w:lang w:eastAsia="nl-NL" w:bidi="nl-NL"/>
        </w:rPr>
        <w:t>Het is duidelijk dat bij deze verschillende functies ook taken, bevoegdheden en verantwoordelijkheden horen. Bij de inrichting van de inkooporganisatie en de bemensing en toewijzing van taken, bevoegdheden en verantwoordelijkheden moet hier rekening mee worden gehouden. Er dient aansluiting te zijn op governance en mandatering/procuratie.</w:t>
      </w:r>
    </w:p>
    <w:p w14:paraId="4303F3D9" w14:textId="77777777" w:rsidR="00967094" w:rsidRPr="00967094" w:rsidRDefault="00967094" w:rsidP="00D25452">
      <w:pPr>
        <w:spacing w:after="0" w:line="284" w:lineRule="exact"/>
        <w:rPr>
          <w:rFonts w:eastAsia="Arial" w:cs="Arial"/>
          <w:lang w:eastAsia="nl-NL" w:bidi="nl-NL"/>
        </w:rPr>
      </w:pPr>
      <w:r w:rsidRPr="00967094">
        <w:rPr>
          <w:rFonts w:eastAsia="Arial" w:cs="Arial"/>
          <w:lang w:eastAsia="nl-NL" w:bidi="nl-NL"/>
        </w:rPr>
        <w:t>Voor meer informatie over het inkoopproces, taken, bevoegdheden en verantwoordelijkheden en procedures verwijzen wij naar de volgende Aedes-uitgaven:</w:t>
      </w:r>
    </w:p>
    <w:p w14:paraId="09AE9950" w14:textId="03254F60" w:rsidR="00967094" w:rsidRPr="00014C76" w:rsidRDefault="00967094" w:rsidP="006D326A">
      <w:pPr>
        <w:pStyle w:val="Lijstalinea"/>
        <w:numPr>
          <w:ilvl w:val="0"/>
          <w:numId w:val="9"/>
        </w:numPr>
        <w:spacing w:line="284" w:lineRule="exact"/>
        <w:ind w:left="426" w:hanging="426"/>
        <w:rPr>
          <w:rFonts w:eastAsia="Arial" w:cs="Arial"/>
          <w:lang w:eastAsia="nl-NL" w:bidi="nl-NL"/>
        </w:rPr>
      </w:pPr>
      <w:r w:rsidRPr="00014C76">
        <w:rPr>
          <w:rFonts w:eastAsia="Arial" w:cs="Arial"/>
          <w:lang w:eastAsia="nl-NL" w:bidi="nl-NL"/>
        </w:rPr>
        <w:t>inkoopproces voor woningcorporaties</w:t>
      </w:r>
    </w:p>
    <w:p w14:paraId="0A3C3E80" w14:textId="7F0A3A03" w:rsidR="00967094" w:rsidRPr="00014C76" w:rsidRDefault="00967094" w:rsidP="006D326A">
      <w:pPr>
        <w:pStyle w:val="Lijstalinea"/>
        <w:numPr>
          <w:ilvl w:val="0"/>
          <w:numId w:val="9"/>
        </w:numPr>
        <w:spacing w:line="284" w:lineRule="exact"/>
        <w:ind w:left="426" w:hanging="426"/>
        <w:rPr>
          <w:rFonts w:eastAsia="Arial" w:cs="Arial"/>
          <w:lang w:eastAsia="nl-NL" w:bidi="nl-NL"/>
        </w:rPr>
      </w:pPr>
      <w:r w:rsidRPr="00014C76">
        <w:rPr>
          <w:rFonts w:eastAsia="Arial" w:cs="Arial"/>
          <w:lang w:eastAsia="nl-NL" w:bidi="nl-NL"/>
        </w:rPr>
        <w:t xml:space="preserve">Leidraad Aanbesteden   </w:t>
      </w:r>
    </w:p>
    <w:p w14:paraId="44365CF6" w14:textId="743E9DCD" w:rsidR="00967094" w:rsidRPr="00014C76" w:rsidRDefault="00967094" w:rsidP="006D326A">
      <w:pPr>
        <w:pStyle w:val="Lijstalinea"/>
        <w:numPr>
          <w:ilvl w:val="0"/>
          <w:numId w:val="9"/>
        </w:numPr>
        <w:spacing w:line="284" w:lineRule="exact"/>
        <w:ind w:left="426" w:hanging="426"/>
        <w:rPr>
          <w:rFonts w:eastAsia="Arial" w:cs="Arial"/>
          <w:lang w:eastAsia="nl-NL" w:bidi="nl-NL"/>
        </w:rPr>
      </w:pPr>
      <w:r w:rsidRPr="00014C76">
        <w:rPr>
          <w:rFonts w:eastAsia="Arial" w:cs="Arial"/>
          <w:lang w:eastAsia="nl-NL" w:bidi="nl-NL"/>
        </w:rPr>
        <w:t xml:space="preserve">Leidraadraad Inkoop  </w:t>
      </w:r>
    </w:p>
    <w:p w14:paraId="74992680" w14:textId="19B5C2A7" w:rsidR="00967094" w:rsidRPr="00014C76" w:rsidRDefault="00967094" w:rsidP="006D326A">
      <w:pPr>
        <w:pStyle w:val="Lijstalinea"/>
        <w:numPr>
          <w:ilvl w:val="0"/>
          <w:numId w:val="9"/>
        </w:numPr>
        <w:spacing w:line="284" w:lineRule="exact"/>
        <w:ind w:left="426" w:hanging="426"/>
        <w:rPr>
          <w:rFonts w:eastAsia="Arial" w:cs="Arial"/>
          <w:lang w:eastAsia="nl-NL" w:bidi="nl-NL"/>
        </w:rPr>
      </w:pPr>
      <w:r w:rsidRPr="00014C76">
        <w:rPr>
          <w:rFonts w:eastAsia="Arial" w:cs="Arial"/>
          <w:lang w:eastAsia="nl-NL" w:bidi="nl-NL"/>
        </w:rPr>
        <w:t>Leidraad Contractmanagement</w:t>
      </w:r>
    </w:p>
    <w:p w14:paraId="6303C6CC" w14:textId="325993A1" w:rsidR="007A2F16" w:rsidRDefault="00967094" w:rsidP="006D326A">
      <w:pPr>
        <w:pStyle w:val="Lijstalinea"/>
        <w:numPr>
          <w:ilvl w:val="0"/>
          <w:numId w:val="9"/>
        </w:numPr>
        <w:spacing w:line="284" w:lineRule="exact"/>
        <w:ind w:left="426" w:hanging="426"/>
        <w:rPr>
          <w:rFonts w:eastAsia="Arial" w:cs="Arial"/>
          <w:lang w:eastAsia="nl-NL" w:bidi="nl-NL"/>
        </w:rPr>
      </w:pPr>
      <w:r w:rsidRPr="00014C76">
        <w:rPr>
          <w:rFonts w:eastAsia="Arial" w:cs="Arial"/>
          <w:lang w:eastAsia="nl-NL" w:bidi="nl-NL"/>
        </w:rPr>
        <w:t>Leidraad Leveranciersmanagement.</w:t>
      </w:r>
    </w:p>
    <w:p w14:paraId="31815D6F" w14:textId="266CE06B" w:rsidR="00014C76" w:rsidRPr="00D25452" w:rsidRDefault="00014C76" w:rsidP="00D25452">
      <w:pPr>
        <w:spacing w:after="0" w:line="240" w:lineRule="exact"/>
        <w:rPr>
          <w:rFonts w:eastAsia="Arial" w:cs="Arial"/>
          <w:b/>
          <w:bCs/>
          <w:lang w:eastAsia="nl-NL" w:bidi="nl-NL"/>
        </w:rPr>
      </w:pPr>
    </w:p>
    <w:p w14:paraId="522BF407" w14:textId="77777777" w:rsidR="00E80ACE" w:rsidRPr="00D25452" w:rsidRDefault="00E80ACE" w:rsidP="00DC30B6">
      <w:pPr>
        <w:pStyle w:val="Kop2"/>
        <w:rPr>
          <w:rFonts w:eastAsia="Arial"/>
          <w:lang w:eastAsia="nl-NL" w:bidi="nl-NL"/>
        </w:rPr>
      </w:pPr>
      <w:r w:rsidRPr="00D25452">
        <w:rPr>
          <w:rFonts w:eastAsia="Arial"/>
          <w:lang w:eastAsia="nl-NL" w:bidi="nl-NL"/>
        </w:rPr>
        <w:t>Toelichting 6.4 Drempelbedragen</w:t>
      </w:r>
    </w:p>
    <w:p w14:paraId="76FB1FA8" w14:textId="1A13976E" w:rsidR="00D25452" w:rsidRDefault="00E80ACE" w:rsidP="00D25452">
      <w:pPr>
        <w:spacing w:after="0" w:line="284" w:lineRule="exact"/>
        <w:rPr>
          <w:rFonts w:eastAsia="Arial" w:cs="Arial"/>
          <w:lang w:eastAsia="nl-NL" w:bidi="nl-NL"/>
        </w:rPr>
      </w:pPr>
      <w:r w:rsidRPr="00E80ACE">
        <w:rPr>
          <w:rFonts w:eastAsia="Arial" w:cs="Arial"/>
          <w:lang w:eastAsia="nl-NL" w:bidi="nl-NL"/>
        </w:rPr>
        <w:t xml:space="preserve">Met drempelbedragen heeft Corporatie XXX vastgesteld bij welk bedrag welke inkoopprocedure wordt gevolgd. Op basis van de Leidraad Aanbesteden hebben wij in het voorbeeldbeleid het volgende opgenomen. Heeft u met uw RVC of interne organisatie andere kaders afgesproken, dan is het raadzaam om daarbij aan te (blijven) sluiten.  </w:t>
      </w:r>
    </w:p>
    <w:tbl>
      <w:tblPr>
        <w:tblpPr w:leftFromText="141" w:rightFromText="141" w:vertAnchor="text" w:horzAnchor="margin" w:tblpY="182"/>
        <w:tblW w:w="8789" w:type="dxa"/>
        <w:tblLayout w:type="fixed"/>
        <w:tblLook w:val="04A0" w:firstRow="1" w:lastRow="0" w:firstColumn="1" w:lastColumn="0" w:noHBand="0" w:noVBand="1"/>
      </w:tblPr>
      <w:tblGrid>
        <w:gridCol w:w="2835"/>
        <w:gridCol w:w="2977"/>
        <w:gridCol w:w="2977"/>
      </w:tblGrid>
      <w:tr w:rsidR="00D25452" w:rsidRPr="00D25452" w14:paraId="658B6720" w14:textId="77777777" w:rsidTr="0014284B">
        <w:trPr>
          <w:trHeight w:val="492"/>
        </w:trPr>
        <w:tc>
          <w:tcPr>
            <w:tcW w:w="2835" w:type="dxa"/>
            <w:shd w:val="clear" w:color="auto" w:fill="92D050"/>
          </w:tcPr>
          <w:p w14:paraId="18B75C2E" w14:textId="77777777" w:rsidR="00D25452" w:rsidRPr="00D25452" w:rsidRDefault="00D25452" w:rsidP="00D25452">
            <w:pPr>
              <w:spacing w:after="0" w:line="284" w:lineRule="exact"/>
              <w:rPr>
                <w:rFonts w:eastAsia="Arial" w:cs="Arial"/>
                <w:b/>
                <w:bCs/>
                <w:lang w:eastAsia="nl-NL" w:bidi="nl-NL"/>
              </w:rPr>
            </w:pPr>
            <w:r w:rsidRPr="00D25452">
              <w:rPr>
                <w:rFonts w:eastAsia="Arial" w:cs="Arial"/>
                <w:b/>
                <w:bCs/>
                <w:lang w:eastAsia="nl-NL" w:bidi="nl-NL"/>
              </w:rPr>
              <w:t>Inkoopprocedure</w:t>
            </w:r>
          </w:p>
        </w:tc>
        <w:tc>
          <w:tcPr>
            <w:tcW w:w="2977" w:type="dxa"/>
            <w:shd w:val="clear" w:color="auto" w:fill="92D050"/>
          </w:tcPr>
          <w:p w14:paraId="4D580948" w14:textId="77777777" w:rsidR="00D25452" w:rsidRPr="00D25452" w:rsidRDefault="00D25452" w:rsidP="00D25452">
            <w:pPr>
              <w:spacing w:after="0" w:line="284" w:lineRule="exact"/>
              <w:rPr>
                <w:rFonts w:eastAsia="Arial" w:cs="Arial"/>
                <w:b/>
                <w:bCs/>
                <w:lang w:eastAsia="nl-NL" w:bidi="nl-NL"/>
              </w:rPr>
            </w:pPr>
            <w:r w:rsidRPr="00D25452">
              <w:rPr>
                <w:rFonts w:eastAsia="Arial" w:cs="Arial"/>
                <w:b/>
                <w:bCs/>
                <w:lang w:eastAsia="nl-NL" w:bidi="nl-NL"/>
              </w:rPr>
              <w:t>Werken</w:t>
            </w:r>
          </w:p>
        </w:tc>
        <w:tc>
          <w:tcPr>
            <w:tcW w:w="2977" w:type="dxa"/>
            <w:shd w:val="clear" w:color="auto" w:fill="92D050"/>
          </w:tcPr>
          <w:p w14:paraId="4568EE51" w14:textId="77777777" w:rsidR="00D25452" w:rsidRPr="00D25452" w:rsidRDefault="00D25452" w:rsidP="00D25452">
            <w:pPr>
              <w:spacing w:after="0" w:line="284" w:lineRule="exact"/>
              <w:rPr>
                <w:rFonts w:eastAsia="Arial" w:cs="Arial"/>
                <w:b/>
                <w:bCs/>
                <w:lang w:eastAsia="nl-NL" w:bidi="nl-NL"/>
              </w:rPr>
            </w:pPr>
            <w:r w:rsidRPr="00D25452">
              <w:rPr>
                <w:rFonts w:eastAsia="Arial" w:cs="Arial"/>
                <w:b/>
                <w:bCs/>
                <w:lang w:eastAsia="nl-NL" w:bidi="nl-NL"/>
              </w:rPr>
              <w:t>Leveringen en diensten</w:t>
            </w:r>
          </w:p>
        </w:tc>
      </w:tr>
      <w:tr w:rsidR="00D25452" w:rsidRPr="00D25452" w14:paraId="5B457B6F" w14:textId="77777777" w:rsidTr="0014284B">
        <w:trPr>
          <w:trHeight w:val="492"/>
        </w:trPr>
        <w:tc>
          <w:tcPr>
            <w:tcW w:w="2835" w:type="dxa"/>
            <w:shd w:val="clear" w:color="auto" w:fill="auto"/>
            <w:hideMark/>
          </w:tcPr>
          <w:p w14:paraId="30001E54"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Enkelvoudig onderhands</w:t>
            </w:r>
          </w:p>
        </w:tc>
        <w:tc>
          <w:tcPr>
            <w:tcW w:w="2977" w:type="dxa"/>
            <w:shd w:val="clear" w:color="auto" w:fill="auto"/>
            <w:hideMark/>
          </w:tcPr>
          <w:p w14:paraId="0F983EFB"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Tot € 50.000</w:t>
            </w:r>
          </w:p>
        </w:tc>
        <w:tc>
          <w:tcPr>
            <w:tcW w:w="2977" w:type="dxa"/>
            <w:shd w:val="clear" w:color="auto" w:fill="auto"/>
            <w:hideMark/>
          </w:tcPr>
          <w:p w14:paraId="5EB4DB14"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Tot € 30.000</w:t>
            </w:r>
          </w:p>
        </w:tc>
      </w:tr>
      <w:tr w:rsidR="00D25452" w:rsidRPr="00D25452" w14:paraId="57DA36F1" w14:textId="77777777" w:rsidTr="0014284B">
        <w:trPr>
          <w:trHeight w:val="492"/>
        </w:trPr>
        <w:tc>
          <w:tcPr>
            <w:tcW w:w="2835" w:type="dxa"/>
            <w:shd w:val="clear" w:color="auto" w:fill="D6E3BC" w:themeFill="accent3" w:themeFillTint="66"/>
            <w:hideMark/>
          </w:tcPr>
          <w:p w14:paraId="139D441E"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Meervoudig onderhands</w:t>
            </w:r>
          </w:p>
        </w:tc>
        <w:tc>
          <w:tcPr>
            <w:tcW w:w="2977" w:type="dxa"/>
            <w:shd w:val="clear" w:color="auto" w:fill="D6E3BC" w:themeFill="accent3" w:themeFillTint="66"/>
            <w:hideMark/>
          </w:tcPr>
          <w:p w14:paraId="134AF0DE"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€ 50.000 tot € 1.500.000</w:t>
            </w:r>
          </w:p>
        </w:tc>
        <w:tc>
          <w:tcPr>
            <w:tcW w:w="2977" w:type="dxa"/>
            <w:shd w:val="clear" w:color="auto" w:fill="D6E3BC" w:themeFill="accent3" w:themeFillTint="66"/>
            <w:hideMark/>
          </w:tcPr>
          <w:p w14:paraId="3D073071"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€ 30.000 tot € 120.000</w:t>
            </w:r>
          </w:p>
        </w:tc>
      </w:tr>
      <w:tr w:rsidR="00D25452" w:rsidRPr="00D25452" w14:paraId="688A9D3E" w14:textId="77777777" w:rsidTr="004C03D7">
        <w:trPr>
          <w:trHeight w:val="492"/>
        </w:trPr>
        <w:tc>
          <w:tcPr>
            <w:tcW w:w="2835" w:type="dxa"/>
            <w:shd w:val="clear" w:color="auto" w:fill="auto"/>
            <w:hideMark/>
          </w:tcPr>
          <w:p w14:paraId="697A97DC"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Openbaar</w:t>
            </w:r>
          </w:p>
        </w:tc>
        <w:tc>
          <w:tcPr>
            <w:tcW w:w="2977" w:type="dxa"/>
            <w:shd w:val="clear" w:color="auto" w:fill="auto"/>
            <w:hideMark/>
          </w:tcPr>
          <w:p w14:paraId="1F20CABC"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Vanaf € 1.500.000</w:t>
            </w:r>
          </w:p>
        </w:tc>
        <w:tc>
          <w:tcPr>
            <w:tcW w:w="2977" w:type="dxa"/>
            <w:shd w:val="clear" w:color="auto" w:fill="auto"/>
            <w:hideMark/>
          </w:tcPr>
          <w:p w14:paraId="480E52C8" w14:textId="77777777" w:rsidR="00D25452" w:rsidRPr="00D25452" w:rsidRDefault="00D25452" w:rsidP="00D25452">
            <w:pPr>
              <w:spacing w:after="0" w:line="284" w:lineRule="exact"/>
              <w:rPr>
                <w:rFonts w:eastAsia="Arial" w:cs="Arial"/>
                <w:lang w:eastAsia="nl-NL" w:bidi="nl-NL"/>
              </w:rPr>
            </w:pPr>
            <w:r w:rsidRPr="00D25452">
              <w:rPr>
                <w:rFonts w:eastAsia="Arial" w:cs="Arial"/>
                <w:lang w:eastAsia="nl-NL" w:bidi="nl-NL"/>
              </w:rPr>
              <w:t>Vanaf € 120.000</w:t>
            </w:r>
          </w:p>
        </w:tc>
      </w:tr>
    </w:tbl>
    <w:p w14:paraId="15CE82B7" w14:textId="77777777" w:rsidR="00D25452" w:rsidRPr="00E80ACE" w:rsidRDefault="00D25452" w:rsidP="00D25452">
      <w:pPr>
        <w:spacing w:after="0" w:line="284" w:lineRule="exact"/>
        <w:rPr>
          <w:rFonts w:eastAsia="Arial" w:cs="Arial"/>
          <w:lang w:eastAsia="nl-NL" w:bidi="nl-NL"/>
        </w:rPr>
      </w:pPr>
    </w:p>
    <w:p w14:paraId="39EA3C44" w14:textId="7CA51646" w:rsidR="00014C76" w:rsidRDefault="00E80ACE" w:rsidP="00F0491D">
      <w:pPr>
        <w:spacing w:after="0" w:line="284" w:lineRule="exact"/>
        <w:rPr>
          <w:rFonts w:eastAsia="Arial" w:cs="Arial"/>
          <w:lang w:eastAsia="nl-NL" w:bidi="nl-NL"/>
        </w:rPr>
      </w:pPr>
      <w:r w:rsidRPr="00E80ACE">
        <w:rPr>
          <w:rFonts w:eastAsia="Arial" w:cs="Arial"/>
          <w:lang w:eastAsia="nl-NL" w:bidi="nl-NL"/>
        </w:rPr>
        <w:t>Bij de in het beleid opgenomen matrix horen ook bepaalde spelregels. Wij adviseren om die in het beleid op te nemen. Een voorbeeld uit de praktijk:</w:t>
      </w:r>
    </w:p>
    <w:p w14:paraId="262914D2" w14:textId="77777777" w:rsidR="00F0491D" w:rsidRDefault="00F0491D" w:rsidP="00F0491D">
      <w:pPr>
        <w:spacing w:after="0" w:line="284" w:lineRule="exact"/>
        <w:rPr>
          <w:rFonts w:eastAsia="Arial" w:cs="Arial"/>
          <w:lang w:eastAsia="nl-NL" w:bidi="nl-NL"/>
        </w:rPr>
      </w:pP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789"/>
      </w:tblGrid>
      <w:tr w:rsidR="00FC2669" w:rsidRPr="00FC35B3" w14:paraId="1FB5AF77" w14:textId="77777777" w:rsidTr="00FF00C5">
        <w:trPr>
          <w:trHeight w:val="1969"/>
        </w:trPr>
        <w:tc>
          <w:tcPr>
            <w:tcW w:w="8789" w:type="dxa"/>
            <w:tcBorders>
              <w:top w:val="single" w:sz="12" w:space="0" w:color="92D050"/>
              <w:left w:val="single" w:sz="12" w:space="0" w:color="92D050"/>
              <w:bottom w:val="single" w:sz="12" w:space="0" w:color="92D050"/>
              <w:right w:val="single" w:sz="12" w:space="0" w:color="92D050"/>
            </w:tcBorders>
            <w:shd w:val="clear" w:color="auto" w:fill="auto"/>
          </w:tcPr>
          <w:p w14:paraId="3E22E481" w14:textId="3E6B7C20" w:rsidR="00046BA0" w:rsidRPr="0014284B" w:rsidRDefault="00046BA0" w:rsidP="00F0491D">
            <w:pPr>
              <w:pStyle w:val="Geenafstand"/>
              <w:spacing w:line="284" w:lineRule="exact"/>
              <w:rPr>
                <w:rFonts w:asciiTheme="majorHAnsi" w:hAnsiTheme="majorHAnsi" w:cs="Helvetica"/>
              </w:rPr>
            </w:pPr>
            <w:bookmarkStart w:id="5" w:name="_Hlk46480944"/>
            <w:r w:rsidRPr="0014284B">
              <w:rPr>
                <w:rFonts w:asciiTheme="majorHAnsi" w:hAnsiTheme="majorHAnsi" w:cs="Helvetica"/>
              </w:rPr>
              <w:t>Bij een openbare procedure wordt (afdeling) inkoop altijd betrokken bij de strategie, tactiek en risico’s (het inkoopplan). Bij meervoudige procedures worden inkoopdocumenten ter toetsing voorgelegd aan inkoop. Bij overige procedures maakt de organisatie altijd gebruik van standaard documenten opgesteld door inkoop. Bij enkelvoudig onderhands kan worden volstaan met het hanteren van de standaard overeenkomt en vastlegging in het verplichtingen- en contractregister. Afwijkingen op de standaard overeenkomst worden met MT afgestemd. Maatwerkovereenkomsten boven de 300.000 euro worden altijd voorgelegd aan bestuur*. Afwijkingen zijn alleen mogelijk mits gedocumenteerd en afgetekend door eindverantwoordelijke.</w:t>
            </w:r>
          </w:p>
          <w:p w14:paraId="5BA4FE94" w14:textId="77777777" w:rsidR="00046BA0" w:rsidRPr="0014284B" w:rsidRDefault="00046BA0" w:rsidP="00F0491D">
            <w:pPr>
              <w:pStyle w:val="Geenafstand"/>
              <w:spacing w:line="284" w:lineRule="exact"/>
              <w:rPr>
                <w:rFonts w:asciiTheme="majorHAnsi" w:hAnsiTheme="majorHAnsi" w:cs="Helvetica"/>
              </w:rPr>
            </w:pPr>
          </w:p>
          <w:p w14:paraId="7F79ADF6" w14:textId="1110917C" w:rsidR="00FC2669" w:rsidRPr="0014284B" w:rsidRDefault="00046BA0" w:rsidP="00F0491D">
            <w:pPr>
              <w:pStyle w:val="Geenafstand"/>
              <w:spacing w:line="284" w:lineRule="exact"/>
              <w:rPr>
                <w:rFonts w:asciiTheme="majorHAnsi" w:hAnsiTheme="majorHAnsi" w:cs="Helvetica"/>
              </w:rPr>
            </w:pPr>
            <w:r w:rsidRPr="0014284B">
              <w:rPr>
                <w:rFonts w:asciiTheme="majorHAnsi" w:hAnsiTheme="majorHAnsi" w:cs="Helvetica"/>
              </w:rPr>
              <w:t>*</w:t>
            </w:r>
            <w:r w:rsidR="00F0491D" w:rsidRPr="0014284B">
              <w:rPr>
                <w:rFonts w:asciiTheme="majorHAnsi" w:hAnsiTheme="majorHAnsi" w:cs="Helvetica"/>
              </w:rPr>
              <w:t xml:space="preserve"> </w:t>
            </w:r>
            <w:r w:rsidRPr="0014284B">
              <w:rPr>
                <w:rFonts w:asciiTheme="majorHAnsi" w:hAnsiTheme="majorHAnsi" w:cs="Helvetica"/>
              </w:rPr>
              <w:t>zoals vastgelegd in procuratieregelement</w:t>
            </w:r>
          </w:p>
          <w:p w14:paraId="34BBB258" w14:textId="748DD036" w:rsidR="00046BA0" w:rsidRPr="00FC35B3" w:rsidRDefault="00046BA0" w:rsidP="00F0491D">
            <w:pPr>
              <w:pStyle w:val="Geenafstand"/>
              <w:spacing w:line="284" w:lineRule="exact"/>
              <w:rPr>
                <w:rFonts w:asciiTheme="majorHAnsi" w:hAnsiTheme="majorHAnsi"/>
                <w:color w:val="31849B" w:themeColor="accent5" w:themeShade="BF"/>
              </w:rPr>
            </w:pPr>
          </w:p>
        </w:tc>
      </w:tr>
      <w:bookmarkEnd w:id="5"/>
    </w:tbl>
    <w:p w14:paraId="01D76A93" w14:textId="77777777" w:rsidR="009F2762" w:rsidRDefault="009F2762" w:rsidP="00F0491D">
      <w:pPr>
        <w:spacing w:after="0" w:line="284" w:lineRule="exact"/>
        <w:rPr>
          <w:rFonts w:eastAsia="Arial" w:cs="Arial"/>
          <w:lang w:eastAsia="nl-NL" w:bidi="nl-NL"/>
        </w:rPr>
      </w:pPr>
    </w:p>
    <w:p w14:paraId="5A52C2FE" w14:textId="77777777" w:rsidR="00F0491D" w:rsidRPr="00F0491D" w:rsidRDefault="00F0491D" w:rsidP="00F0491D">
      <w:pPr>
        <w:spacing w:after="0" w:line="284" w:lineRule="exact"/>
        <w:rPr>
          <w:rFonts w:eastAsia="Arial" w:cs="Arial"/>
          <w:lang w:eastAsia="nl-NL" w:bidi="nl-NL"/>
        </w:rPr>
      </w:pPr>
      <w:r w:rsidRPr="00F0491D">
        <w:rPr>
          <w:rFonts w:eastAsia="Arial" w:cs="Arial"/>
          <w:lang w:eastAsia="nl-NL" w:bidi="nl-NL"/>
        </w:rPr>
        <w:t xml:space="preserve">Het opknippen en/of opdelen van opdrachten met als doel de (enkelvoudige) onderhandse procedure uit te voeren is zeer sterk af te raden. Mocht dat bij uw corporatie van toepassing zijn, neem op in het beleid dat dat niet mag. Met de spendanalyse kan dit ook achteraf aangetoond worden.  </w:t>
      </w:r>
    </w:p>
    <w:p w14:paraId="340F8229" w14:textId="77777777" w:rsidR="00F0491D" w:rsidRPr="00F0491D" w:rsidRDefault="00F0491D" w:rsidP="00F0491D">
      <w:pPr>
        <w:spacing w:after="0" w:line="284" w:lineRule="exact"/>
        <w:rPr>
          <w:rFonts w:eastAsia="Arial" w:cs="Arial"/>
          <w:lang w:eastAsia="nl-NL" w:bidi="nl-NL"/>
        </w:rPr>
      </w:pPr>
    </w:p>
    <w:p w14:paraId="356CB51D" w14:textId="52012A59" w:rsidR="00014C76" w:rsidRPr="00014C76" w:rsidRDefault="00F0491D" w:rsidP="00F0491D">
      <w:pPr>
        <w:spacing w:after="0" w:line="284" w:lineRule="exact"/>
        <w:rPr>
          <w:rFonts w:eastAsia="Arial" w:cs="Arial"/>
          <w:lang w:eastAsia="nl-NL" w:bidi="nl-NL"/>
        </w:rPr>
      </w:pPr>
      <w:r w:rsidRPr="00F0491D">
        <w:rPr>
          <w:rFonts w:eastAsia="Arial" w:cs="Arial"/>
          <w:lang w:eastAsia="nl-NL" w:bidi="nl-NL"/>
        </w:rPr>
        <w:t>Vaak hebben corporaties al verschillende overeenkomsten die voor de gehele organisatie van toepassing zijn en voor een langere periode zijn afgesloten. Mocht dat het geval zijn, neem dan in het beleid op dat deze overeenkomsten altijd van toepassing zijn. Hiermee voorkom je dat er meerdere leveranciers voor één dienst zijn. Het aansturen van enkele leveranciers is nu eenmaal makkelijker en efficiënter (minder leveranciersgesprekken, minder facturen) dan het aansturen van veel leveranciers. Het getuigt van professioneel opdrachtgeverschap om werkzaamheden te bundelen om betere condities af te spreken.</w:t>
      </w:r>
    </w:p>
    <w:p w14:paraId="13672680" w14:textId="77777777" w:rsidR="0014284B" w:rsidRDefault="0014284B" w:rsidP="0005261D">
      <w:pPr>
        <w:spacing w:after="0" w:line="284" w:lineRule="exact"/>
        <w:rPr>
          <w:rFonts w:eastAsia="Arial" w:cs="Arial"/>
          <w:lang w:eastAsia="nl-NL" w:bidi="nl-NL"/>
        </w:rPr>
      </w:pPr>
    </w:p>
    <w:p w14:paraId="767D0D73" w14:textId="29FABE66" w:rsidR="00972C84" w:rsidRPr="00972C84" w:rsidRDefault="00972C84" w:rsidP="0005261D">
      <w:pPr>
        <w:spacing w:after="0" w:line="284" w:lineRule="exact"/>
        <w:rPr>
          <w:rFonts w:eastAsia="Arial" w:cs="Arial"/>
          <w:lang w:eastAsia="nl-NL" w:bidi="nl-NL"/>
        </w:rPr>
      </w:pPr>
      <w:r w:rsidRPr="00972C84">
        <w:rPr>
          <w:rFonts w:eastAsia="Arial" w:cs="Arial"/>
          <w:lang w:eastAsia="nl-NL" w:bidi="nl-NL"/>
        </w:rPr>
        <w:t>Voorbeelden zijn:</w:t>
      </w:r>
    </w:p>
    <w:p w14:paraId="3679F9C7" w14:textId="35CA801B" w:rsidR="00972C84" w:rsidRPr="0005261D" w:rsidRDefault="00972C84" w:rsidP="006D326A">
      <w:pPr>
        <w:pStyle w:val="Lijstalinea"/>
        <w:numPr>
          <w:ilvl w:val="0"/>
          <w:numId w:val="10"/>
        </w:numPr>
        <w:spacing w:line="284" w:lineRule="exact"/>
        <w:ind w:left="426" w:hanging="426"/>
        <w:rPr>
          <w:rFonts w:eastAsia="Arial" w:cs="Arial"/>
          <w:lang w:eastAsia="nl-NL" w:bidi="nl-NL"/>
        </w:rPr>
      </w:pPr>
      <w:r w:rsidRPr="0005261D">
        <w:rPr>
          <w:rFonts w:eastAsia="Arial" w:cs="Arial"/>
          <w:lang w:eastAsia="nl-NL" w:bidi="nl-NL"/>
        </w:rPr>
        <w:t>centrale overeenkomst voor het inhuren van tijdelijk personeel</w:t>
      </w:r>
    </w:p>
    <w:p w14:paraId="00700AA8" w14:textId="5308F782" w:rsidR="00972C84" w:rsidRPr="0005261D" w:rsidRDefault="00972C84" w:rsidP="006D326A">
      <w:pPr>
        <w:pStyle w:val="Lijstalinea"/>
        <w:numPr>
          <w:ilvl w:val="0"/>
          <w:numId w:val="10"/>
        </w:numPr>
        <w:spacing w:line="284" w:lineRule="exact"/>
        <w:ind w:left="426" w:hanging="426"/>
        <w:rPr>
          <w:rFonts w:eastAsia="Arial" w:cs="Arial"/>
          <w:lang w:eastAsia="nl-NL" w:bidi="nl-NL"/>
        </w:rPr>
      </w:pPr>
      <w:r w:rsidRPr="0005261D">
        <w:rPr>
          <w:rFonts w:eastAsia="Arial" w:cs="Arial"/>
          <w:lang w:eastAsia="nl-NL" w:bidi="nl-NL"/>
        </w:rPr>
        <w:t>schoonmaakdiensten</w:t>
      </w:r>
    </w:p>
    <w:p w14:paraId="65558DD2" w14:textId="2599BBFE" w:rsidR="00972C84" w:rsidRPr="0005261D" w:rsidRDefault="00972C84" w:rsidP="006D326A">
      <w:pPr>
        <w:pStyle w:val="Lijstalinea"/>
        <w:numPr>
          <w:ilvl w:val="0"/>
          <w:numId w:val="10"/>
        </w:numPr>
        <w:spacing w:line="284" w:lineRule="exact"/>
        <w:ind w:left="426" w:hanging="426"/>
        <w:rPr>
          <w:rFonts w:eastAsia="Arial" w:cs="Arial"/>
          <w:lang w:eastAsia="nl-NL" w:bidi="nl-NL"/>
        </w:rPr>
      </w:pPr>
      <w:r w:rsidRPr="0005261D">
        <w:rPr>
          <w:rFonts w:eastAsia="Arial" w:cs="Arial"/>
          <w:lang w:eastAsia="nl-NL" w:bidi="nl-NL"/>
        </w:rPr>
        <w:t>(groen)onderhoud</w:t>
      </w:r>
    </w:p>
    <w:p w14:paraId="1E2E9360" w14:textId="2C75CA73" w:rsidR="00972C84" w:rsidRPr="0005261D" w:rsidRDefault="00972C84" w:rsidP="006D326A">
      <w:pPr>
        <w:pStyle w:val="Lijstalinea"/>
        <w:numPr>
          <w:ilvl w:val="0"/>
          <w:numId w:val="10"/>
        </w:numPr>
        <w:spacing w:line="284" w:lineRule="exact"/>
        <w:ind w:left="426" w:hanging="426"/>
        <w:rPr>
          <w:rFonts w:eastAsia="Arial" w:cs="Arial"/>
          <w:lang w:eastAsia="nl-NL" w:bidi="nl-NL"/>
        </w:rPr>
      </w:pPr>
      <w:r w:rsidRPr="0005261D">
        <w:rPr>
          <w:rFonts w:eastAsia="Arial" w:cs="Arial"/>
          <w:lang w:eastAsia="nl-NL" w:bidi="nl-NL"/>
        </w:rPr>
        <w:t>liftonderhoud</w:t>
      </w:r>
    </w:p>
    <w:p w14:paraId="7BD87FE5" w14:textId="74EBECCB" w:rsidR="00972C84" w:rsidRPr="0005261D" w:rsidRDefault="00972C84" w:rsidP="006D326A">
      <w:pPr>
        <w:pStyle w:val="Lijstalinea"/>
        <w:numPr>
          <w:ilvl w:val="0"/>
          <w:numId w:val="10"/>
        </w:numPr>
        <w:spacing w:line="284" w:lineRule="exact"/>
        <w:ind w:left="426" w:hanging="426"/>
        <w:rPr>
          <w:rFonts w:eastAsia="Arial" w:cs="Arial"/>
          <w:lang w:eastAsia="nl-NL" w:bidi="nl-NL"/>
        </w:rPr>
      </w:pPr>
      <w:r w:rsidRPr="0005261D">
        <w:rPr>
          <w:rFonts w:eastAsia="Arial" w:cs="Arial"/>
          <w:lang w:eastAsia="nl-NL" w:bidi="nl-NL"/>
        </w:rPr>
        <w:t>catering</w:t>
      </w:r>
    </w:p>
    <w:p w14:paraId="3BAF72F8" w14:textId="243F2ABF" w:rsidR="00972C84" w:rsidRPr="0005261D" w:rsidRDefault="00972C84" w:rsidP="006D326A">
      <w:pPr>
        <w:pStyle w:val="Lijstalinea"/>
        <w:numPr>
          <w:ilvl w:val="0"/>
          <w:numId w:val="10"/>
        </w:numPr>
        <w:spacing w:line="284" w:lineRule="exact"/>
        <w:ind w:left="426" w:hanging="426"/>
        <w:rPr>
          <w:rFonts w:eastAsia="Arial" w:cs="Arial"/>
          <w:lang w:eastAsia="nl-NL" w:bidi="nl-NL"/>
        </w:rPr>
      </w:pPr>
      <w:r w:rsidRPr="0005261D">
        <w:rPr>
          <w:rFonts w:eastAsia="Arial" w:cs="Arial"/>
          <w:lang w:eastAsia="nl-NL" w:bidi="nl-NL"/>
        </w:rPr>
        <w:t>post- en koeriersdiensten.</w:t>
      </w:r>
    </w:p>
    <w:p w14:paraId="54DA7AD2" w14:textId="77777777" w:rsidR="00972C84" w:rsidRPr="00972C84" w:rsidRDefault="00972C84" w:rsidP="0005261D">
      <w:pPr>
        <w:spacing w:after="0" w:line="284" w:lineRule="exact"/>
        <w:rPr>
          <w:rFonts w:eastAsia="Arial" w:cs="Arial"/>
          <w:lang w:eastAsia="nl-NL" w:bidi="nl-NL"/>
        </w:rPr>
      </w:pPr>
    </w:p>
    <w:p w14:paraId="5CA6A540" w14:textId="77777777" w:rsidR="00972C84" w:rsidRPr="0005261D" w:rsidRDefault="00972C84" w:rsidP="00DC30B6">
      <w:pPr>
        <w:pStyle w:val="Kop2"/>
        <w:rPr>
          <w:rFonts w:eastAsia="Arial"/>
          <w:lang w:eastAsia="nl-NL" w:bidi="nl-NL"/>
        </w:rPr>
      </w:pPr>
      <w:r w:rsidRPr="0005261D">
        <w:rPr>
          <w:rFonts w:eastAsia="Arial"/>
          <w:lang w:eastAsia="nl-NL" w:bidi="nl-NL"/>
        </w:rPr>
        <w:t>Toelichting 6.5 Procuratieregeling</w:t>
      </w:r>
    </w:p>
    <w:p w14:paraId="001E75B9" w14:textId="77777777" w:rsidR="00972C84" w:rsidRPr="00972C84" w:rsidRDefault="00972C84" w:rsidP="0005261D">
      <w:pPr>
        <w:spacing w:after="0" w:line="284" w:lineRule="exact"/>
        <w:rPr>
          <w:rFonts w:eastAsia="Arial" w:cs="Arial"/>
          <w:lang w:eastAsia="nl-NL" w:bidi="nl-NL"/>
        </w:rPr>
      </w:pPr>
      <w:r w:rsidRPr="00972C84">
        <w:rPr>
          <w:rFonts w:eastAsia="Arial" w:cs="Arial"/>
          <w:lang w:eastAsia="nl-NL" w:bidi="nl-NL"/>
        </w:rPr>
        <w:t xml:space="preserve">Uit de procuratieregeling volgt wie bevoegd zijn tot handelen (tekenbevoegd) uit naam van de corporatie. Om de procuratie officieel vast te leggen en ervoor te zorgen dat niet iedereen binnen de corporatie overeenkomsten kan afsluiten, is het verstandig om de procuratie vast te laten leggen bij de Kamer van Koophandel. Alleen personen die schriftelijk zijn vastgelegd, zijn tekenbevoegd (mogen overeenkomsten afsluiten). Dat geldt uiteraard ook voor de leverancierskant. Het is aan te raden om te controle of de persoon die namens de leverancier een overeenkomst tekent hiertoe ook echt bevoegd is. </w:t>
      </w:r>
    </w:p>
    <w:p w14:paraId="2B96FC25" w14:textId="77777777" w:rsidR="00972C84" w:rsidRPr="00972C84" w:rsidRDefault="00972C84" w:rsidP="0005261D">
      <w:pPr>
        <w:spacing w:after="0" w:line="284" w:lineRule="exact"/>
        <w:rPr>
          <w:rFonts w:eastAsia="Arial" w:cs="Arial"/>
          <w:lang w:eastAsia="nl-NL" w:bidi="nl-NL"/>
        </w:rPr>
      </w:pPr>
    </w:p>
    <w:p w14:paraId="5A53EB49" w14:textId="77777777" w:rsidR="00972C84" w:rsidRPr="0005261D" w:rsidRDefault="00972C84" w:rsidP="00DC30B6">
      <w:pPr>
        <w:pStyle w:val="Kop2"/>
        <w:rPr>
          <w:rFonts w:eastAsia="Arial"/>
          <w:lang w:eastAsia="nl-NL" w:bidi="nl-NL"/>
        </w:rPr>
      </w:pPr>
      <w:r w:rsidRPr="0005261D">
        <w:rPr>
          <w:rFonts w:eastAsia="Arial"/>
          <w:lang w:eastAsia="nl-NL" w:bidi="nl-NL"/>
        </w:rPr>
        <w:t>Toelichting 6.6 Organisatorische uitgangspunten</w:t>
      </w:r>
    </w:p>
    <w:p w14:paraId="6076418F" w14:textId="77777777" w:rsidR="00972C84" w:rsidRPr="00972C84" w:rsidRDefault="00972C84" w:rsidP="0005261D">
      <w:pPr>
        <w:spacing w:after="0" w:line="284" w:lineRule="exact"/>
        <w:rPr>
          <w:rFonts w:eastAsia="Arial" w:cs="Arial"/>
          <w:lang w:eastAsia="nl-NL" w:bidi="nl-NL"/>
        </w:rPr>
      </w:pPr>
      <w:r w:rsidRPr="00972C84">
        <w:rPr>
          <w:rFonts w:eastAsia="Arial" w:cs="Arial"/>
          <w:lang w:eastAsia="nl-NL" w:bidi="nl-NL"/>
        </w:rPr>
        <w:t>Er zijn veel meer uitgangspunten dan opgenomen in het voorbeeldbeleid. Denk ook aan:</w:t>
      </w:r>
    </w:p>
    <w:p w14:paraId="33BDF653" w14:textId="4A597C10" w:rsidR="00972C84" w:rsidRPr="0005261D" w:rsidRDefault="00972C84" w:rsidP="006D326A">
      <w:pPr>
        <w:pStyle w:val="Lijstalinea"/>
        <w:numPr>
          <w:ilvl w:val="0"/>
          <w:numId w:val="11"/>
        </w:numPr>
        <w:spacing w:line="284" w:lineRule="exact"/>
        <w:ind w:left="426" w:hanging="426"/>
        <w:rPr>
          <w:rFonts w:eastAsia="Arial" w:cs="Arial"/>
          <w:lang w:eastAsia="nl-NL" w:bidi="nl-NL"/>
        </w:rPr>
      </w:pPr>
      <w:r w:rsidRPr="0005261D">
        <w:rPr>
          <w:rFonts w:eastAsia="Arial" w:cs="Arial"/>
          <w:lang w:eastAsia="nl-NL" w:bidi="nl-NL"/>
        </w:rPr>
        <w:t>bij meervoudig onderhands aanbesteden worden minimaal drie leveranciers uitgenodigd.</w:t>
      </w:r>
    </w:p>
    <w:p w14:paraId="199F8CCC" w14:textId="6DBF9E01" w:rsidR="00972C84" w:rsidRPr="0005261D" w:rsidRDefault="00972C84" w:rsidP="006D326A">
      <w:pPr>
        <w:pStyle w:val="Lijstalinea"/>
        <w:numPr>
          <w:ilvl w:val="0"/>
          <w:numId w:val="11"/>
        </w:numPr>
        <w:spacing w:line="284" w:lineRule="exact"/>
        <w:ind w:left="426" w:hanging="426"/>
        <w:rPr>
          <w:rFonts w:eastAsia="Arial" w:cs="Arial"/>
          <w:lang w:eastAsia="nl-NL" w:bidi="nl-NL"/>
        </w:rPr>
      </w:pPr>
      <w:r w:rsidRPr="0005261D">
        <w:rPr>
          <w:rFonts w:eastAsia="Arial" w:cs="Arial"/>
          <w:lang w:eastAsia="nl-NL" w:bidi="nl-NL"/>
        </w:rPr>
        <w:t>bij meervoudig onderhands aanbesteden wordt minimaal één onbekende leverancier uitgenodigd.</w:t>
      </w:r>
    </w:p>
    <w:p w14:paraId="18E91BE5" w14:textId="39FD74E7" w:rsidR="00972C84" w:rsidRPr="0005261D" w:rsidRDefault="00972C84" w:rsidP="006D326A">
      <w:pPr>
        <w:pStyle w:val="Lijstalinea"/>
        <w:numPr>
          <w:ilvl w:val="0"/>
          <w:numId w:val="11"/>
        </w:numPr>
        <w:spacing w:line="284" w:lineRule="exact"/>
        <w:ind w:left="426" w:hanging="426"/>
        <w:rPr>
          <w:rFonts w:eastAsia="Arial" w:cs="Arial"/>
          <w:lang w:eastAsia="nl-NL" w:bidi="nl-NL"/>
        </w:rPr>
      </w:pPr>
      <w:r w:rsidRPr="0005261D">
        <w:rPr>
          <w:rFonts w:eastAsia="Arial" w:cs="Arial"/>
          <w:lang w:eastAsia="nl-NL" w:bidi="nl-NL"/>
        </w:rPr>
        <w:t>voor elke meervoudige aanbesteding wordt een inkoopplan opgesteld, zoals beschreven in het tactisch inkoopproces.</w:t>
      </w:r>
    </w:p>
    <w:p w14:paraId="41DFD2FE" w14:textId="77777777" w:rsidR="00972C84" w:rsidRPr="00972C84" w:rsidRDefault="00972C84" w:rsidP="0005261D">
      <w:pPr>
        <w:spacing w:after="0" w:line="284" w:lineRule="exact"/>
        <w:rPr>
          <w:rFonts w:eastAsia="Arial" w:cs="Arial"/>
          <w:lang w:eastAsia="nl-NL" w:bidi="nl-NL"/>
        </w:rPr>
      </w:pPr>
    </w:p>
    <w:p w14:paraId="42AE39F5" w14:textId="77777777" w:rsidR="00972C84" w:rsidRPr="0005261D" w:rsidRDefault="00972C84" w:rsidP="00DC30B6">
      <w:pPr>
        <w:pStyle w:val="Kop2"/>
        <w:rPr>
          <w:rFonts w:eastAsia="Arial"/>
          <w:lang w:eastAsia="nl-NL" w:bidi="nl-NL"/>
        </w:rPr>
      </w:pPr>
      <w:r w:rsidRPr="0005261D">
        <w:rPr>
          <w:rFonts w:eastAsia="Arial"/>
          <w:lang w:eastAsia="nl-NL" w:bidi="nl-NL"/>
        </w:rPr>
        <w:t>Toelichting 7.1 Wet- en regelgeving</w:t>
      </w:r>
    </w:p>
    <w:p w14:paraId="30F2441F" w14:textId="77777777" w:rsidR="00972C84" w:rsidRPr="00972C84" w:rsidRDefault="00972C84" w:rsidP="0005261D">
      <w:pPr>
        <w:spacing w:after="0" w:line="284" w:lineRule="exact"/>
        <w:rPr>
          <w:rFonts w:eastAsia="Arial" w:cs="Arial"/>
          <w:lang w:eastAsia="nl-NL" w:bidi="nl-NL"/>
        </w:rPr>
      </w:pPr>
      <w:r w:rsidRPr="00972C84">
        <w:rPr>
          <w:rFonts w:eastAsia="Arial" w:cs="Arial"/>
          <w:lang w:eastAsia="nl-NL" w:bidi="nl-NL"/>
        </w:rPr>
        <w:t xml:space="preserve">Sommige corporaties kiezen ervoor om wet- en regelgeving in het beleid op te nemen. Bij het vermelden van van toepassing zijnde wet- en regelgeving in het beleid kan onder andere opgenomen worden: </w:t>
      </w:r>
    </w:p>
    <w:p w14:paraId="592C241D" w14:textId="0F949D93"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Burgerlijk Wetboek</w:t>
      </w:r>
    </w:p>
    <w:p w14:paraId="0D7257FC" w14:textId="5F66B3B1"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de Uniforme Administratieve Voorwaarden voor het uitvoeren van werken (UAV)</w:t>
      </w:r>
    </w:p>
    <w:p w14:paraId="76A62427" w14:textId="1A783188"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Bouwbesluit (verzameling bouwtechnische voorschriften)</w:t>
      </w:r>
    </w:p>
    <w:p w14:paraId="5EC5E28E" w14:textId="7117E044"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Woningwet (kader voor woningcorporaties)</w:t>
      </w:r>
    </w:p>
    <w:p w14:paraId="68913B20" w14:textId="3C076FE8"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Wet Ketenaansprakelijkheid (WKA)</w:t>
      </w:r>
    </w:p>
    <w:p w14:paraId="269616CA" w14:textId="30193FE2"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Algemene Verordering Gegevensbescherming (AVG)</w:t>
      </w:r>
    </w:p>
    <w:p w14:paraId="66F506E4" w14:textId="4EC43472"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Arbowetgeving</w:t>
      </w:r>
    </w:p>
    <w:p w14:paraId="61164BEB" w14:textId="470194DD"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milieuwetgeving</w:t>
      </w:r>
    </w:p>
    <w:p w14:paraId="2F6B5036" w14:textId="0D28DC14"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Algemene Inkoopvoorwaarden Corporatie XXX</w:t>
      </w:r>
    </w:p>
    <w:p w14:paraId="42F0F94A" w14:textId="45EC27B0"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Aanbestedingswet (alleen voor maatschappelijk vastgoed)</w:t>
      </w:r>
    </w:p>
    <w:p w14:paraId="31986546" w14:textId="1216D882"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Wet kwaliteitsborging voor gebouwen</w:t>
      </w:r>
    </w:p>
    <w:p w14:paraId="4D50DEFF" w14:textId="196D0B6A" w:rsidR="00972C84" w:rsidRPr="0005261D" w:rsidRDefault="00972C84"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Richtlijn NTA 8800</w:t>
      </w:r>
    </w:p>
    <w:p w14:paraId="24E84D2F" w14:textId="4D0EF83B" w:rsidR="0005261D" w:rsidRPr="0005261D" w:rsidRDefault="0005261D"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 xml:space="preserve">Klimaatwet </w:t>
      </w:r>
    </w:p>
    <w:p w14:paraId="7EE5C8B4" w14:textId="65547872" w:rsidR="0005261D" w:rsidRPr="0005261D" w:rsidRDefault="0005261D" w:rsidP="006D326A">
      <w:pPr>
        <w:pStyle w:val="Lijstalinea"/>
        <w:numPr>
          <w:ilvl w:val="0"/>
          <w:numId w:val="12"/>
        </w:numPr>
        <w:spacing w:line="284" w:lineRule="exact"/>
        <w:ind w:left="426" w:hanging="426"/>
        <w:rPr>
          <w:rFonts w:eastAsia="Arial" w:cs="Arial"/>
          <w:lang w:eastAsia="nl-NL" w:bidi="nl-NL"/>
        </w:rPr>
      </w:pPr>
      <w:r w:rsidRPr="0005261D">
        <w:rPr>
          <w:rFonts w:eastAsia="Arial" w:cs="Arial"/>
          <w:lang w:eastAsia="nl-NL" w:bidi="nl-NL"/>
        </w:rPr>
        <w:t>Besluit Servicekosten.</w:t>
      </w:r>
    </w:p>
    <w:p w14:paraId="5051B047" w14:textId="77777777" w:rsidR="0005261D" w:rsidRPr="0005261D" w:rsidRDefault="0005261D" w:rsidP="0005261D">
      <w:pPr>
        <w:spacing w:after="0" w:line="284" w:lineRule="exact"/>
        <w:rPr>
          <w:rFonts w:eastAsia="Arial" w:cs="Arial"/>
          <w:lang w:eastAsia="nl-NL" w:bidi="nl-NL"/>
        </w:rPr>
      </w:pPr>
    </w:p>
    <w:p w14:paraId="68E47C9E" w14:textId="77777777" w:rsidR="0005261D" w:rsidRPr="0005261D" w:rsidRDefault="0005261D" w:rsidP="0005261D">
      <w:pPr>
        <w:spacing w:after="0" w:line="284" w:lineRule="exact"/>
        <w:rPr>
          <w:rFonts w:eastAsia="Arial" w:cs="Arial"/>
          <w:lang w:eastAsia="nl-NL" w:bidi="nl-NL"/>
        </w:rPr>
      </w:pPr>
      <w:r w:rsidRPr="0005261D">
        <w:rPr>
          <w:rFonts w:eastAsia="Arial" w:cs="Arial"/>
          <w:lang w:eastAsia="nl-NL" w:bidi="nl-NL"/>
        </w:rPr>
        <w:t>Corporatie XXX legt met gebruik van de inkoopvoorwaarden, raamovereenkomsten en de contracten ook aan haar leveranciers op, zich te houden aan de voor hen geldende wet- en regelgeving. Dit lijkt dubbelop, niemand staat immers boven de wet, maar zo dwingt de corporatie af dat de leverancier deze verplichting heeft, onderkent en bewaakt. Het is daarmee een onlosmakelijk vastgelegde eigen verantwoordelijkheid in de keten.</w:t>
      </w:r>
    </w:p>
    <w:p w14:paraId="2C13CBC3" w14:textId="77777777" w:rsidR="0014284B" w:rsidRDefault="0014284B" w:rsidP="0005261D">
      <w:pPr>
        <w:spacing w:after="0" w:line="284" w:lineRule="exact"/>
        <w:rPr>
          <w:rFonts w:eastAsia="Arial" w:cs="Arial"/>
          <w:b/>
          <w:bCs/>
          <w:lang w:eastAsia="nl-NL" w:bidi="nl-NL"/>
        </w:rPr>
      </w:pPr>
    </w:p>
    <w:p w14:paraId="72FFF533" w14:textId="680BE9C3" w:rsidR="0005261D" w:rsidRPr="0005261D" w:rsidRDefault="0005261D" w:rsidP="00DC30B6">
      <w:pPr>
        <w:pStyle w:val="Kop2"/>
        <w:rPr>
          <w:rFonts w:eastAsia="Arial"/>
          <w:lang w:eastAsia="nl-NL" w:bidi="nl-NL"/>
        </w:rPr>
      </w:pPr>
      <w:r w:rsidRPr="0005261D">
        <w:rPr>
          <w:rFonts w:eastAsia="Arial"/>
          <w:lang w:eastAsia="nl-NL" w:bidi="nl-NL"/>
        </w:rPr>
        <w:t>Toelichting 7.3 Inkoopvoorwaarden</w:t>
      </w:r>
    </w:p>
    <w:p w14:paraId="606E9851" w14:textId="77777777" w:rsidR="0005261D" w:rsidRPr="0005261D" w:rsidRDefault="0005261D" w:rsidP="0005261D">
      <w:pPr>
        <w:spacing w:after="0" w:line="284" w:lineRule="exact"/>
        <w:rPr>
          <w:rFonts w:eastAsia="Arial" w:cs="Arial"/>
          <w:lang w:eastAsia="nl-NL" w:bidi="nl-NL"/>
        </w:rPr>
      </w:pPr>
      <w:r w:rsidRPr="0005261D">
        <w:rPr>
          <w:rFonts w:eastAsia="Arial" w:cs="Arial"/>
          <w:lang w:eastAsia="nl-NL" w:bidi="nl-NL"/>
        </w:rPr>
        <w:t xml:space="preserve">Door gebruik te maken van eigen inkoopvoorwaarden, raamovereenkomsten en contractformats worden de algemene leverings- en betalingsvoorwaarden van de leverancier op de juiste manier van de hand gewezen. Dit is juridisch essentieel om de corporatiebelangen optimaal af te dekken. </w:t>
      </w:r>
    </w:p>
    <w:p w14:paraId="0DD63FC2" w14:textId="77777777" w:rsidR="0005261D" w:rsidRPr="0005261D" w:rsidRDefault="0005261D" w:rsidP="0005261D">
      <w:pPr>
        <w:spacing w:after="0" w:line="284" w:lineRule="exact"/>
        <w:rPr>
          <w:rFonts w:eastAsia="Arial" w:cs="Arial"/>
          <w:lang w:eastAsia="nl-NL" w:bidi="nl-NL"/>
        </w:rPr>
      </w:pPr>
    </w:p>
    <w:p w14:paraId="6F58B144" w14:textId="77777777" w:rsidR="0005261D" w:rsidRPr="0005261D" w:rsidRDefault="0005261D" w:rsidP="0005261D">
      <w:pPr>
        <w:spacing w:after="0" w:line="284" w:lineRule="exact"/>
        <w:rPr>
          <w:rFonts w:eastAsia="Arial" w:cs="Arial"/>
          <w:lang w:eastAsia="nl-NL" w:bidi="nl-NL"/>
        </w:rPr>
      </w:pPr>
      <w:r w:rsidRPr="0005261D">
        <w:rPr>
          <w:rFonts w:eastAsia="Arial" w:cs="Arial"/>
          <w:lang w:eastAsia="nl-NL" w:bidi="nl-NL"/>
        </w:rPr>
        <w:t xml:space="preserve">Voorkom in elk geval bij het accepteren van de voorwaarden van de leverancier dat de belangen van de corporatie niet zijn gewaarborgd. Met andere woorden, lees de voorwaarden van de leverancier en pas deze aan waar nodig. </w:t>
      </w:r>
    </w:p>
    <w:p w14:paraId="38957BF5" w14:textId="77777777" w:rsidR="0005261D" w:rsidRPr="0005261D" w:rsidRDefault="0005261D" w:rsidP="0005261D">
      <w:pPr>
        <w:spacing w:after="0" w:line="284" w:lineRule="exact"/>
        <w:rPr>
          <w:rFonts w:eastAsia="Arial" w:cs="Arial"/>
          <w:lang w:eastAsia="nl-NL" w:bidi="nl-NL"/>
        </w:rPr>
      </w:pPr>
    </w:p>
    <w:p w14:paraId="7A3435BF" w14:textId="164DB68D" w:rsidR="0005261D" w:rsidRDefault="0005261D" w:rsidP="0005261D">
      <w:pPr>
        <w:spacing w:after="0" w:line="284" w:lineRule="exact"/>
        <w:rPr>
          <w:rFonts w:eastAsia="Arial" w:cs="Arial"/>
          <w:lang w:eastAsia="nl-NL" w:bidi="nl-NL"/>
        </w:rPr>
      </w:pPr>
      <w:r w:rsidRPr="0005261D">
        <w:rPr>
          <w:rFonts w:eastAsia="Arial" w:cs="Arial"/>
          <w:lang w:eastAsia="nl-NL" w:bidi="nl-NL"/>
        </w:rPr>
        <w:t xml:space="preserve">Een voorbeeld: </w:t>
      </w:r>
    </w:p>
    <w:p w14:paraId="3E610235" w14:textId="4E154EBD" w:rsidR="0005261D" w:rsidRDefault="0005261D" w:rsidP="0005261D">
      <w:pPr>
        <w:spacing w:after="0" w:line="284" w:lineRule="exact"/>
        <w:rPr>
          <w:rFonts w:eastAsia="Arial" w:cs="Arial"/>
          <w:lang w:eastAsia="nl-NL" w:bidi="nl-NL"/>
        </w:rPr>
      </w:pPr>
    </w:p>
    <w:tbl>
      <w:tblPr>
        <w:tblStyle w:val="Tabelraster"/>
        <w:tblW w:w="0" w:type="auto"/>
        <w:tblInd w:w="-15"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EAF1DD" w:themeFill="accent3" w:themeFillTint="33"/>
        <w:tblLook w:val="04A0" w:firstRow="1" w:lastRow="0" w:firstColumn="1" w:lastColumn="0" w:noHBand="0" w:noVBand="1"/>
      </w:tblPr>
      <w:tblGrid>
        <w:gridCol w:w="8931"/>
      </w:tblGrid>
      <w:tr w:rsidR="001A6CD3" w:rsidRPr="00FC35B3" w14:paraId="3A68C9D6" w14:textId="77777777" w:rsidTr="00D72BF6">
        <w:trPr>
          <w:trHeight w:val="1123"/>
        </w:trPr>
        <w:tc>
          <w:tcPr>
            <w:tcW w:w="8931" w:type="dxa"/>
            <w:tcBorders>
              <w:top w:val="single" w:sz="12" w:space="0" w:color="92D050"/>
              <w:left w:val="single" w:sz="12" w:space="0" w:color="92D050"/>
              <w:bottom w:val="single" w:sz="12" w:space="0" w:color="92D050"/>
              <w:right w:val="single" w:sz="12" w:space="0" w:color="92D050"/>
            </w:tcBorders>
            <w:shd w:val="clear" w:color="auto" w:fill="auto"/>
          </w:tcPr>
          <w:p w14:paraId="440A3A66" w14:textId="3C85A70D" w:rsidR="001A6CD3" w:rsidRPr="0014284B" w:rsidRDefault="00FE060C" w:rsidP="004C03D7">
            <w:pPr>
              <w:pStyle w:val="Geenafstand"/>
              <w:spacing w:line="284" w:lineRule="exact"/>
              <w:rPr>
                <w:rFonts w:asciiTheme="majorHAnsi" w:hAnsiTheme="majorHAnsi" w:cs="Helvetica"/>
              </w:rPr>
            </w:pPr>
            <w:r w:rsidRPr="0014284B">
              <w:rPr>
                <w:rFonts w:asciiTheme="majorHAnsi" w:hAnsiTheme="majorHAnsi" w:cs="Helvetica"/>
              </w:rPr>
              <w:t>Ten aanzien van veiligheid en gezondheid nemen wij op dat, indien van toepassing, VCA-certificering vereist is. Daardoor mogen alleen bedrijven die in het bezit zijn van een VCA-certificering deelnemen aan een aanbesteding.</w:t>
            </w:r>
          </w:p>
          <w:p w14:paraId="25E0C16A" w14:textId="3739EB72" w:rsidR="00FE060C" w:rsidRPr="00FC35B3" w:rsidRDefault="00FE060C" w:rsidP="004C03D7">
            <w:pPr>
              <w:pStyle w:val="Geenafstand"/>
              <w:spacing w:line="284" w:lineRule="exact"/>
              <w:rPr>
                <w:rFonts w:asciiTheme="majorHAnsi" w:hAnsiTheme="majorHAnsi"/>
                <w:color w:val="31849B" w:themeColor="accent5" w:themeShade="BF"/>
              </w:rPr>
            </w:pPr>
          </w:p>
        </w:tc>
      </w:tr>
    </w:tbl>
    <w:p w14:paraId="643A3402" w14:textId="77777777" w:rsidR="001A6CD3" w:rsidRDefault="001A6CD3" w:rsidP="0005261D">
      <w:pPr>
        <w:spacing w:after="0" w:line="284" w:lineRule="exact"/>
        <w:rPr>
          <w:rFonts w:eastAsia="Arial" w:cs="Arial"/>
          <w:lang w:eastAsia="nl-NL" w:bidi="nl-NL"/>
        </w:rPr>
      </w:pPr>
    </w:p>
    <w:p w14:paraId="69992147" w14:textId="77777777" w:rsidR="00E52569" w:rsidRPr="00E52569" w:rsidRDefault="001A6CD3" w:rsidP="00E52569">
      <w:pPr>
        <w:pStyle w:val="Kop1"/>
      </w:pPr>
      <w:r w:rsidRPr="00B73DB5">
        <w:rPr>
          <w:rFonts w:eastAsia="Arial"/>
          <w:lang w:eastAsia="nl-NL" w:bidi="nl-NL"/>
        </w:rPr>
        <w:t>Tot slot</w:t>
      </w:r>
    </w:p>
    <w:p w14:paraId="329E7E3B" w14:textId="77777777" w:rsidR="00E52569" w:rsidRPr="00E52569" w:rsidRDefault="00E52569" w:rsidP="00E52569">
      <w:pPr>
        <w:rPr>
          <w:sz w:val="28"/>
          <w:szCs w:val="28"/>
        </w:rPr>
      </w:pPr>
    </w:p>
    <w:p w14:paraId="3C513C85" w14:textId="77777777" w:rsidR="001A6CD3" w:rsidRPr="001A6CD3" w:rsidRDefault="001A6CD3" w:rsidP="001A6CD3">
      <w:pPr>
        <w:spacing w:after="0" w:line="284" w:lineRule="exact"/>
        <w:rPr>
          <w:rFonts w:eastAsia="Arial" w:cs="Arial"/>
          <w:lang w:eastAsia="nl-NL" w:bidi="nl-NL"/>
        </w:rPr>
      </w:pPr>
      <w:r w:rsidRPr="001A6CD3">
        <w:rPr>
          <w:rFonts w:eastAsia="Arial" w:cs="Arial"/>
          <w:lang w:eastAsia="nl-NL" w:bidi="nl-NL"/>
        </w:rPr>
        <w:t xml:space="preserve">Deze toelichting dient als een praktische uitleg van het document </w:t>
      </w:r>
      <w:r w:rsidRPr="004B0906">
        <w:rPr>
          <w:rFonts w:eastAsia="Arial" w:cs="Arial"/>
          <w:i/>
          <w:iCs/>
          <w:lang w:eastAsia="nl-NL" w:bidi="nl-NL"/>
        </w:rPr>
        <w:t>Beleid voor professioneel opdrachtgeverschap en inkoop</w:t>
      </w:r>
      <w:r w:rsidRPr="001A6CD3">
        <w:rPr>
          <w:rFonts w:eastAsia="Arial" w:cs="Arial"/>
          <w:lang w:eastAsia="nl-NL" w:bidi="nl-NL"/>
        </w:rPr>
        <w:t xml:space="preserve"> en daarom kunnen er geen rechten aan worden ontleend.</w:t>
      </w:r>
    </w:p>
    <w:p w14:paraId="138B8207" w14:textId="77777777" w:rsidR="001A6CD3" w:rsidRPr="001A6CD3" w:rsidRDefault="001A6CD3" w:rsidP="001A6CD3">
      <w:pPr>
        <w:spacing w:after="0" w:line="284" w:lineRule="exact"/>
        <w:rPr>
          <w:rFonts w:eastAsia="Arial" w:cs="Arial"/>
          <w:lang w:eastAsia="nl-NL" w:bidi="nl-NL"/>
        </w:rPr>
      </w:pPr>
    </w:p>
    <w:p w14:paraId="062A4691" w14:textId="77777777" w:rsidR="00344C23" w:rsidRDefault="001A6CD3" w:rsidP="001A6CD3">
      <w:pPr>
        <w:spacing w:after="0" w:line="284" w:lineRule="exact"/>
        <w:rPr>
          <w:rFonts w:eastAsia="Arial" w:cs="Arial"/>
          <w:lang w:eastAsia="nl-NL" w:bidi="nl-NL"/>
        </w:rPr>
        <w:sectPr w:rsidR="00344C23" w:rsidSect="00EC5CEF">
          <w:pgSz w:w="11906" w:h="16838"/>
          <w:pgMar w:top="1678" w:right="1416" w:bottom="851" w:left="1418" w:header="709" w:footer="709" w:gutter="0"/>
          <w:cols w:space="708"/>
          <w:titlePg/>
          <w:docGrid w:linePitch="360"/>
        </w:sectPr>
      </w:pPr>
      <w:r w:rsidRPr="001A6CD3">
        <w:rPr>
          <w:rFonts w:eastAsia="Arial" w:cs="Arial"/>
          <w:lang w:eastAsia="nl-NL" w:bidi="nl-NL"/>
        </w:rPr>
        <w:t xml:space="preserve">Het document </w:t>
      </w:r>
      <w:r w:rsidRPr="00B73DB5">
        <w:rPr>
          <w:rFonts w:eastAsia="Arial" w:cs="Arial"/>
          <w:i/>
          <w:iCs/>
          <w:lang w:eastAsia="nl-NL" w:bidi="nl-NL"/>
        </w:rPr>
        <w:t>Visie op professioneel opdrachtgeverschap en beleid voor inkoop en aanbesteden</w:t>
      </w:r>
      <w:r w:rsidRPr="001A6CD3">
        <w:rPr>
          <w:rFonts w:eastAsia="Arial" w:cs="Arial"/>
          <w:lang w:eastAsia="nl-NL" w:bidi="nl-NL"/>
        </w:rPr>
        <w:t xml:space="preserve"> is de vertaling van alle beschikbare kennis van Aedes naar daadwerkelijk inkoopbeleid. Het biedt duidelijke en heldere minimale uitgangspunten. Het voorbeeld Beleid en de toelichting helpen u bij het opstellen en/of toetsen van uw eigen beleid. U kunt het document één op één overnemen, maar uiteraard raden wij u van harte aan om een eigen visie te ontwikkelen op opdrachtgeverschap en hier uw inkoopbeleid op aan te passen.</w:t>
      </w:r>
    </w:p>
    <w:bookmarkEnd w:id="2"/>
    <w:p w14:paraId="1413F89E" w14:textId="7C621615" w:rsidR="008E7A93" w:rsidRDefault="008E7A93" w:rsidP="00DC30B6">
      <w:pPr>
        <w:shd w:val="clear" w:color="FFFFFF" w:fill="auto"/>
        <w:spacing w:line="283" w:lineRule="exact"/>
        <w:rPr>
          <w:rFonts w:asciiTheme="majorHAnsi" w:hAnsiTheme="majorHAnsi"/>
          <w:bCs/>
        </w:rPr>
      </w:pPr>
      <w:r>
        <w:rPr>
          <w:rFonts w:asciiTheme="majorHAnsi" w:hAnsiTheme="majorHAnsi"/>
          <w:bCs/>
          <w:noProof/>
          <w:lang w:eastAsia="nl-NL"/>
        </w:rPr>
        <mc:AlternateContent>
          <mc:Choice Requires="wps">
            <w:drawing>
              <wp:anchor distT="0" distB="0" distL="114300" distR="114300" simplePos="0" relativeHeight="251799552" behindDoc="0" locked="0" layoutInCell="1" allowOverlap="1" wp14:anchorId="59F623D4" wp14:editId="51DFABEC">
                <wp:simplePos x="0" y="0"/>
                <wp:positionH relativeFrom="column">
                  <wp:posOffset>-117704</wp:posOffset>
                </wp:positionH>
                <wp:positionV relativeFrom="paragraph">
                  <wp:posOffset>-685140</wp:posOffset>
                </wp:positionV>
                <wp:extent cx="343815" cy="248717"/>
                <wp:effectExtent l="0" t="0" r="18415" b="18415"/>
                <wp:wrapNone/>
                <wp:docPr id="2" name="Rechthoek 2"/>
                <wp:cNvGraphicFramePr/>
                <a:graphic xmlns:a="http://schemas.openxmlformats.org/drawingml/2006/main">
                  <a:graphicData uri="http://schemas.microsoft.com/office/word/2010/wordprocessingShape">
                    <wps:wsp>
                      <wps:cNvSpPr/>
                      <wps:spPr>
                        <a:xfrm>
                          <a:off x="0" y="0"/>
                          <a:ext cx="343815" cy="248717"/>
                        </a:xfrm>
                        <a:prstGeom prst="rect">
                          <a:avLst/>
                        </a:prstGeom>
                        <a:solidFill>
                          <a:srgbClr val="FFFFFF"/>
                        </a:solidFill>
                        <a:ln>
                          <a:solidFill>
                            <a:srgbClr val="FFFF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A7C5FB3" id="Rechthoek 2" o:spid="_x0000_s1026" style="position:absolute;margin-left:-9.25pt;margin-top:-53.95pt;width:27.05pt;height:19.6pt;z-index:251799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" strokecolor="white" strokeweight="2pt"/>
            </w:pict>
          </mc:Fallback>
        </mc:AlternateContent>
      </w:r>
    </w:p>
    <w:p w14:paraId="6A703842" w14:textId="77777777" w:rsidR="008E7A93" w:rsidRDefault="008E7A93" w:rsidP="00DC30B6">
      <w:pPr>
        <w:shd w:val="clear" w:color="FFFFFF" w:fill="auto"/>
        <w:spacing w:line="283" w:lineRule="exact"/>
        <w:rPr>
          <w:rFonts w:asciiTheme="majorHAnsi" w:hAnsiTheme="majorHAnsi"/>
          <w:bCs/>
        </w:rPr>
      </w:pPr>
    </w:p>
    <w:p w14:paraId="0677DE86" w14:textId="77777777" w:rsidR="008E7A93" w:rsidRDefault="008E7A93" w:rsidP="00DC30B6">
      <w:pPr>
        <w:shd w:val="clear" w:color="FFFFFF" w:fill="auto"/>
        <w:spacing w:line="283" w:lineRule="exact"/>
        <w:rPr>
          <w:rFonts w:asciiTheme="majorHAnsi" w:hAnsiTheme="majorHAnsi"/>
          <w:bCs/>
        </w:rPr>
      </w:pPr>
    </w:p>
    <w:p w14:paraId="08588A16" w14:textId="77777777" w:rsidR="008E7A93" w:rsidRDefault="008E7A93" w:rsidP="00DC30B6">
      <w:pPr>
        <w:shd w:val="clear" w:color="FFFFFF" w:fill="auto"/>
        <w:spacing w:line="283" w:lineRule="exact"/>
        <w:rPr>
          <w:rFonts w:asciiTheme="majorHAnsi" w:hAnsiTheme="majorHAnsi"/>
          <w:bCs/>
        </w:rPr>
      </w:pPr>
    </w:p>
    <w:p w14:paraId="32653C4D" w14:textId="77777777" w:rsidR="008E7A93" w:rsidRDefault="008E7A93" w:rsidP="00DC30B6">
      <w:pPr>
        <w:shd w:val="clear" w:color="FFFFFF" w:fill="auto"/>
        <w:spacing w:line="283" w:lineRule="exact"/>
        <w:rPr>
          <w:rFonts w:asciiTheme="majorHAnsi" w:hAnsiTheme="majorHAnsi"/>
          <w:bCs/>
        </w:rPr>
      </w:pPr>
    </w:p>
    <w:p w14:paraId="20FB78D8" w14:textId="77777777" w:rsidR="008E7A93" w:rsidRDefault="008E7A93" w:rsidP="00DC30B6">
      <w:pPr>
        <w:shd w:val="clear" w:color="FFFFFF" w:fill="auto"/>
        <w:spacing w:line="283" w:lineRule="exact"/>
        <w:rPr>
          <w:rFonts w:asciiTheme="majorHAnsi" w:hAnsiTheme="majorHAnsi"/>
          <w:bCs/>
        </w:rPr>
      </w:pPr>
    </w:p>
    <w:p w14:paraId="44414AFE" w14:textId="590579B8" w:rsidR="008E7A93" w:rsidRDefault="008E7A93" w:rsidP="00DC30B6">
      <w:pPr>
        <w:shd w:val="clear" w:color="FFFFFF" w:fill="auto"/>
        <w:spacing w:line="283" w:lineRule="exact"/>
        <w:rPr>
          <w:rFonts w:asciiTheme="majorHAnsi" w:hAnsiTheme="majorHAnsi"/>
          <w:bCs/>
        </w:rPr>
      </w:pPr>
    </w:p>
    <w:p w14:paraId="421B5FF6" w14:textId="2F3D2B39" w:rsidR="008E7A93" w:rsidRDefault="008E7A93" w:rsidP="00DC30B6">
      <w:pPr>
        <w:shd w:val="clear" w:color="FFFFFF" w:fill="auto"/>
        <w:spacing w:line="283" w:lineRule="exact"/>
        <w:rPr>
          <w:rFonts w:asciiTheme="majorHAnsi" w:hAnsiTheme="majorHAnsi"/>
          <w:bCs/>
        </w:rPr>
      </w:pPr>
    </w:p>
    <w:p w14:paraId="58AFEECA" w14:textId="7068A75A" w:rsidR="008E7A93" w:rsidRDefault="008E7A93" w:rsidP="00DC30B6">
      <w:pPr>
        <w:shd w:val="clear" w:color="FFFFFF" w:fill="auto"/>
        <w:spacing w:line="283" w:lineRule="exact"/>
        <w:rPr>
          <w:rFonts w:asciiTheme="majorHAnsi" w:hAnsiTheme="majorHAnsi"/>
          <w:bCs/>
        </w:rPr>
      </w:pPr>
    </w:p>
    <w:p w14:paraId="79E91E14" w14:textId="7F33E52A" w:rsidR="008E7A93" w:rsidRDefault="008E7A93" w:rsidP="00DC30B6">
      <w:pPr>
        <w:shd w:val="clear" w:color="FFFFFF" w:fill="auto"/>
        <w:spacing w:line="283" w:lineRule="exact"/>
        <w:rPr>
          <w:rFonts w:asciiTheme="majorHAnsi" w:hAnsiTheme="majorHAnsi"/>
          <w:bCs/>
        </w:rPr>
      </w:pPr>
    </w:p>
    <w:p w14:paraId="04EB7EDD" w14:textId="06E00526" w:rsidR="008E7A93" w:rsidRDefault="008E7A93" w:rsidP="00DC30B6">
      <w:pPr>
        <w:shd w:val="clear" w:color="FFFFFF" w:fill="auto"/>
        <w:spacing w:line="283" w:lineRule="exact"/>
        <w:rPr>
          <w:rFonts w:asciiTheme="majorHAnsi" w:hAnsiTheme="majorHAnsi"/>
          <w:bCs/>
        </w:rPr>
      </w:pPr>
    </w:p>
    <w:p w14:paraId="00767FE6" w14:textId="77777777" w:rsidR="008E7A93" w:rsidRDefault="008E7A93" w:rsidP="00DC30B6">
      <w:pPr>
        <w:shd w:val="clear" w:color="FFFFFF" w:fill="auto"/>
        <w:spacing w:line="283" w:lineRule="exact"/>
        <w:rPr>
          <w:rFonts w:asciiTheme="majorHAnsi" w:hAnsiTheme="majorHAnsi"/>
          <w:bCs/>
        </w:rPr>
      </w:pPr>
    </w:p>
    <w:p w14:paraId="0ED1E7F3" w14:textId="77777777" w:rsidR="008E7A93" w:rsidRDefault="008E7A93" w:rsidP="00DC30B6">
      <w:pPr>
        <w:shd w:val="clear" w:color="FFFFFF" w:fill="auto"/>
        <w:spacing w:line="283" w:lineRule="exact"/>
        <w:rPr>
          <w:rFonts w:asciiTheme="majorHAnsi" w:hAnsiTheme="majorHAnsi"/>
          <w:bCs/>
        </w:rPr>
      </w:pPr>
    </w:p>
    <w:p w14:paraId="38CE2F9D" w14:textId="77777777" w:rsidR="008E7A93" w:rsidRDefault="008E7A93" w:rsidP="00DC30B6">
      <w:pPr>
        <w:shd w:val="clear" w:color="FFFFFF" w:fill="auto"/>
        <w:spacing w:line="283" w:lineRule="exact"/>
        <w:rPr>
          <w:rFonts w:asciiTheme="majorHAnsi" w:hAnsiTheme="majorHAnsi"/>
          <w:bCs/>
        </w:rPr>
      </w:pPr>
    </w:p>
    <w:p w14:paraId="6EB27453" w14:textId="25BC030F" w:rsidR="008079CA" w:rsidRPr="00946F1D" w:rsidRDefault="001F38E3" w:rsidP="00DC30B6">
      <w:pPr>
        <w:shd w:val="clear" w:color="FFFFFF" w:fill="auto"/>
        <w:spacing w:line="283" w:lineRule="exact"/>
        <w:rPr>
          <w:rFonts w:asciiTheme="majorHAnsi" w:hAnsiTheme="majorHAnsi"/>
          <w:bCs/>
        </w:rPr>
      </w:pPr>
      <w:r>
        <w:rPr>
          <w:rFonts w:asciiTheme="majorHAnsi" w:hAnsiTheme="majorHAnsi"/>
          <w:b/>
          <w:noProof/>
          <w:lang w:eastAsia="nl-NL"/>
        </w:rPr>
        <mc:AlternateContent>
          <mc:Choice Requires="wps">
            <w:drawing>
              <wp:anchor distT="0" distB="0" distL="114300" distR="114300" simplePos="0" relativeHeight="251698176" behindDoc="0" locked="0" layoutInCell="1" allowOverlap="1" wp14:anchorId="6CD98B19" wp14:editId="70BA3AD6">
                <wp:simplePos x="0" y="0"/>
                <wp:positionH relativeFrom="column">
                  <wp:posOffset>-160691</wp:posOffset>
                </wp:positionH>
                <wp:positionV relativeFrom="paragraph">
                  <wp:posOffset>-695660</wp:posOffset>
                </wp:positionV>
                <wp:extent cx="544531" cy="277402"/>
                <wp:effectExtent l="0" t="0" r="8255" b="8890"/>
                <wp:wrapNone/>
                <wp:docPr id="254" name="Rechthoek 254"/>
                <wp:cNvGraphicFramePr/>
                <a:graphic xmlns:a="http://schemas.openxmlformats.org/drawingml/2006/main">
                  <a:graphicData uri="http://schemas.microsoft.com/office/word/2010/wordprocessingShape">
                    <wps:wsp>
                      <wps:cNvSpPr/>
                      <wps:spPr>
                        <a:xfrm>
                          <a:off x="0" y="0"/>
                          <a:ext cx="544531" cy="277402"/>
                        </a:xfrm>
                        <a:prstGeom prst="rect">
                          <a:avLst/>
                        </a:prstGeom>
                        <a:solidFill>
                          <a:srgbClr val="FFFF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3368A31" id="Rechthoek 254" o:spid="_x0000_s1026" style="position:absolute;margin-left:-12.65pt;margin-top:-54.8pt;width:42.9pt;height:21.8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" stroked="f" strokeweight="2pt"/>
            </w:pict>
          </mc:Fallback>
        </mc:AlternateContent>
      </w:r>
      <w:r w:rsidR="008079CA" w:rsidRPr="00946F1D">
        <w:rPr>
          <w:rFonts w:asciiTheme="majorHAnsi" w:hAnsiTheme="majorHAnsi"/>
          <w:bCs/>
        </w:rPr>
        <w:t xml:space="preserve">Het voorbeelddocument </w:t>
      </w:r>
      <w:r w:rsidR="008079CA" w:rsidRPr="00D6611B">
        <w:rPr>
          <w:rFonts w:asciiTheme="majorHAnsi" w:hAnsiTheme="majorHAnsi"/>
          <w:bCs/>
          <w:i/>
          <w:iCs/>
        </w:rPr>
        <w:t>Beleid voor professioneel opdrachtgeverschap en inkoop</w:t>
      </w:r>
      <w:r w:rsidR="008079CA" w:rsidRPr="00946F1D">
        <w:rPr>
          <w:rFonts w:asciiTheme="majorHAnsi" w:hAnsiTheme="majorHAnsi"/>
          <w:bCs/>
        </w:rPr>
        <w:t xml:space="preserve"> en de toelichting daarop zijn tot stand gekomen met medewerking van:</w:t>
      </w:r>
    </w:p>
    <w:p w14:paraId="4F258884" w14:textId="1ED1A4AA"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Sandy van Rijn (Alwel)</w:t>
      </w:r>
    </w:p>
    <w:p w14:paraId="6DF30D3D" w14:textId="67CEBB54"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Jacomijn de Meij (Eigen Haard)</w:t>
      </w:r>
    </w:p>
    <w:p w14:paraId="204FBC79" w14:textId="2D6264AF"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Leo Banis (Woonbron)</w:t>
      </w:r>
    </w:p>
    <w:p w14:paraId="2DFE233C" w14:textId="360B73A9"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Hans Geus (Groenwest)</w:t>
      </w:r>
    </w:p>
    <w:p w14:paraId="099A6DE5" w14:textId="2BEEA7D3"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Huseyin Yarar (Quawonen)</w:t>
      </w:r>
    </w:p>
    <w:p w14:paraId="0476AD68" w14:textId="690AD442"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Ron Sierink (Mitros)</w:t>
      </w:r>
    </w:p>
    <w:p w14:paraId="57E71FA2" w14:textId="7F3DD1E7"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Jürgen Nagels (InkoopAdvies.NL)</w:t>
      </w:r>
    </w:p>
    <w:p w14:paraId="58B5742C" w14:textId="3C17BD63" w:rsidR="008079CA" w:rsidRPr="00946F1D"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 xml:space="preserve">Maarten Georgius (Aedes) </w:t>
      </w:r>
    </w:p>
    <w:p w14:paraId="020ED321" w14:textId="1577337C" w:rsidR="00F34178" w:rsidRDefault="008079CA" w:rsidP="006D326A">
      <w:pPr>
        <w:pStyle w:val="Lijstalinea"/>
        <w:numPr>
          <w:ilvl w:val="0"/>
          <w:numId w:val="13"/>
        </w:numPr>
        <w:shd w:val="clear" w:color="FFFFFF" w:fill="auto"/>
        <w:spacing w:line="284" w:lineRule="exact"/>
        <w:ind w:left="426" w:hanging="426"/>
        <w:rPr>
          <w:rFonts w:asciiTheme="majorHAnsi" w:hAnsiTheme="majorHAnsi"/>
          <w:bCs/>
        </w:rPr>
      </w:pPr>
      <w:r w:rsidRPr="00946F1D">
        <w:rPr>
          <w:rFonts w:asciiTheme="majorHAnsi" w:hAnsiTheme="majorHAnsi"/>
          <w:bCs/>
        </w:rPr>
        <w:t>Gaby van der Peijl (Aedes)</w:t>
      </w:r>
    </w:p>
    <w:p w14:paraId="18FEE421" w14:textId="058295CA" w:rsidR="00DC30B6" w:rsidRDefault="00DC30B6" w:rsidP="00DC30B6">
      <w:pPr>
        <w:pStyle w:val="Lijstalinea"/>
        <w:shd w:val="clear" w:color="FFFFFF" w:fill="auto"/>
        <w:spacing w:line="284" w:lineRule="exact"/>
        <w:ind w:left="426"/>
        <w:rPr>
          <w:rFonts w:asciiTheme="majorHAnsi" w:hAnsiTheme="majorHAnsi"/>
          <w:bCs/>
        </w:rPr>
      </w:pPr>
    </w:p>
    <w:p w14:paraId="7DB92B04" w14:textId="43B420FA" w:rsidR="00DC30B6" w:rsidRDefault="00DC30B6" w:rsidP="00DC30B6">
      <w:pPr>
        <w:pStyle w:val="Lijstalinea"/>
        <w:shd w:val="clear" w:color="FFFFFF" w:fill="auto"/>
        <w:spacing w:line="284" w:lineRule="exact"/>
        <w:ind w:left="426"/>
        <w:rPr>
          <w:rFonts w:asciiTheme="majorHAnsi" w:hAnsiTheme="majorHAnsi"/>
          <w:bCs/>
        </w:rPr>
      </w:pPr>
    </w:p>
    <w:p w14:paraId="1E12DBE2" w14:textId="5D154A48" w:rsidR="00FA29B1" w:rsidRPr="00FC35B3" w:rsidRDefault="00FA29B1" w:rsidP="00FA29B1">
      <w:pPr>
        <w:shd w:val="clear" w:color="FFFFFF" w:fill="auto"/>
        <w:spacing w:line="283" w:lineRule="exact"/>
        <w:rPr>
          <w:rFonts w:asciiTheme="majorHAnsi" w:hAnsiTheme="majorHAnsi"/>
          <w:b/>
        </w:rPr>
      </w:pPr>
      <w:r w:rsidRPr="00FC35B3">
        <w:rPr>
          <w:rFonts w:asciiTheme="majorHAnsi" w:hAnsiTheme="majorHAnsi"/>
          <w:b/>
          <w:noProof/>
          <w:lang w:eastAsia="nl-NL"/>
        </w:rPr>
        <w:drawing>
          <wp:anchor distT="0" distB="0" distL="114300" distR="114300" simplePos="0" relativeHeight="251682816" behindDoc="0" locked="0" layoutInCell="1" allowOverlap="1" wp14:anchorId="33700E37" wp14:editId="6CDE322A">
            <wp:simplePos x="0" y="0"/>
            <wp:positionH relativeFrom="column">
              <wp:posOffset>5715</wp:posOffset>
            </wp:positionH>
            <wp:positionV relativeFrom="paragraph">
              <wp:posOffset>64135</wp:posOffset>
            </wp:positionV>
            <wp:extent cx="1440000" cy="1107458"/>
            <wp:effectExtent l="0" t="0" r="8255" b="0"/>
            <wp:wrapNone/>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DES LOGO_85%_PMS.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40000" cy="1107458"/>
                    </a:xfrm>
                    <a:prstGeom prst="rect">
                      <a:avLst/>
                    </a:prstGeom>
                  </pic:spPr>
                </pic:pic>
              </a:graphicData>
            </a:graphic>
            <wp14:sizeRelH relativeFrom="page">
              <wp14:pctWidth>0</wp14:pctWidth>
            </wp14:sizeRelH>
            <wp14:sizeRelV relativeFrom="page">
              <wp14:pctHeight>0</wp14:pctHeight>
            </wp14:sizeRelV>
          </wp:anchor>
        </w:drawing>
      </w:r>
    </w:p>
    <w:p w14:paraId="548A3302" w14:textId="77777777" w:rsidR="00FA29B1" w:rsidRPr="00FC35B3" w:rsidRDefault="00FA29B1" w:rsidP="00FA29B1">
      <w:pPr>
        <w:shd w:val="clear" w:color="FFFFFF" w:fill="auto"/>
        <w:spacing w:line="283" w:lineRule="exact"/>
        <w:rPr>
          <w:rFonts w:asciiTheme="majorHAnsi" w:hAnsiTheme="majorHAnsi"/>
          <w:b/>
        </w:rPr>
      </w:pPr>
    </w:p>
    <w:p w14:paraId="54D3BF9F" w14:textId="77777777" w:rsidR="00FA29B1" w:rsidRPr="00FC35B3" w:rsidRDefault="00FA29B1" w:rsidP="00FA29B1">
      <w:pPr>
        <w:shd w:val="clear" w:color="FFFFFF" w:fill="auto"/>
        <w:spacing w:line="283" w:lineRule="exact"/>
        <w:rPr>
          <w:rFonts w:asciiTheme="majorHAnsi" w:hAnsiTheme="majorHAnsi"/>
          <w:b/>
        </w:rPr>
      </w:pPr>
    </w:p>
    <w:p w14:paraId="5A6B262E" w14:textId="77777777" w:rsidR="00FA29B1" w:rsidRPr="00FC35B3" w:rsidRDefault="00FA29B1" w:rsidP="00FA29B1">
      <w:pPr>
        <w:shd w:val="clear" w:color="FFFFFF" w:fill="auto"/>
        <w:spacing w:line="283" w:lineRule="exact"/>
        <w:rPr>
          <w:rFonts w:asciiTheme="majorHAnsi" w:hAnsiTheme="majorHAnsi"/>
          <w:b/>
        </w:rPr>
      </w:pPr>
    </w:p>
    <w:p w14:paraId="5BA4905F" w14:textId="77777777" w:rsidR="001500EB" w:rsidRPr="00FC35B3" w:rsidRDefault="00FA29B1" w:rsidP="001500EB">
      <w:pPr>
        <w:shd w:val="clear" w:color="FFFFFF" w:fill="auto"/>
        <w:spacing w:line="283" w:lineRule="exact"/>
        <w:rPr>
          <w:rFonts w:asciiTheme="majorHAnsi" w:hAnsiTheme="majorHAnsi"/>
        </w:rPr>
      </w:pPr>
      <w:r w:rsidRPr="00FC35B3">
        <w:rPr>
          <w:rFonts w:asciiTheme="majorHAnsi" w:hAnsiTheme="majorHAnsi"/>
          <w:b/>
        </w:rPr>
        <w:t xml:space="preserve">Aedes vereniging van woningcorporaties </w:t>
      </w:r>
      <w:r w:rsidR="001F38E3">
        <w:rPr>
          <w:rFonts w:asciiTheme="majorHAnsi" w:hAnsiTheme="majorHAnsi"/>
          <w:b/>
        </w:rPr>
        <w:br/>
      </w:r>
      <w:r w:rsidR="001F38E3">
        <w:rPr>
          <w:rFonts w:asciiTheme="majorHAnsi" w:hAnsiTheme="majorHAnsi"/>
        </w:rPr>
        <w:t>Publicaties</w:t>
      </w:r>
      <w:r w:rsidR="001F38E3">
        <w:rPr>
          <w:rFonts w:asciiTheme="majorHAnsi" w:hAnsiTheme="majorHAnsi"/>
        </w:rPr>
        <w:br/>
      </w:r>
      <w:r w:rsidRPr="00FC35B3">
        <w:rPr>
          <w:rFonts w:asciiTheme="majorHAnsi" w:hAnsiTheme="majorHAnsi"/>
        </w:rPr>
        <w:t xml:space="preserve">Postbus 29121, 2509 </w:t>
      </w:r>
      <w:r w:rsidR="001C1940" w:rsidRPr="00FC35B3">
        <w:rPr>
          <w:rFonts w:asciiTheme="majorHAnsi" w:hAnsiTheme="majorHAnsi"/>
        </w:rPr>
        <w:t xml:space="preserve">AC </w:t>
      </w:r>
      <w:r w:rsidRPr="00FC35B3">
        <w:rPr>
          <w:rFonts w:asciiTheme="majorHAnsi" w:hAnsiTheme="majorHAnsi"/>
        </w:rPr>
        <w:t>Den</w:t>
      </w:r>
      <w:r w:rsidR="001F38E3">
        <w:rPr>
          <w:rFonts w:asciiTheme="majorHAnsi" w:hAnsiTheme="majorHAnsi"/>
        </w:rPr>
        <w:t xml:space="preserve"> Haag</w:t>
      </w:r>
      <w:r w:rsidR="001F38E3">
        <w:rPr>
          <w:rFonts w:asciiTheme="majorHAnsi" w:hAnsiTheme="majorHAnsi"/>
        </w:rPr>
        <w:br/>
        <w:t>088 233 37 00</w:t>
      </w:r>
      <w:r w:rsidR="001F38E3">
        <w:rPr>
          <w:rFonts w:asciiTheme="majorHAnsi" w:hAnsiTheme="majorHAnsi"/>
        </w:rPr>
        <w:br/>
      </w:r>
      <w:r w:rsidRPr="00FC35B3">
        <w:rPr>
          <w:rFonts w:asciiTheme="majorHAnsi" w:hAnsiTheme="majorHAnsi"/>
        </w:rPr>
        <w:t>E-mail publicaties@aedes.nl</w:t>
      </w:r>
    </w:p>
    <w:sectPr w:rsidR="001500EB" w:rsidRPr="00FC35B3" w:rsidSect="00EC5CEF">
      <w:pgSz w:w="11906" w:h="16838"/>
      <w:pgMar w:top="1678" w:right="1416"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F17A06" w14:textId="77777777" w:rsidR="0045385F" w:rsidRDefault="0045385F" w:rsidP="00A94A76">
      <w:pPr>
        <w:spacing w:after="0" w:line="240" w:lineRule="auto"/>
      </w:pPr>
      <w:r>
        <w:separator/>
      </w:r>
    </w:p>
  </w:endnote>
  <w:endnote w:type="continuationSeparator" w:id="0">
    <w:p w14:paraId="560FE25C" w14:textId="77777777" w:rsidR="0045385F" w:rsidRDefault="0045385F" w:rsidP="00A94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DTL Prokyon TOT">
    <w:altName w:val="DTL Prokyon TOT"/>
    <w:panose1 w:val="00000000000000000000"/>
    <w:charset w:val="00"/>
    <w:family w:val="modern"/>
    <w:notTrueType/>
    <w:pitch w:val="variable"/>
    <w:sig w:usb0="800000AF" w:usb1="5000204A" w:usb2="00000000" w:usb3="00000000" w:csb0="00000001" w:csb1="00000000"/>
  </w:font>
  <w:font w:name="DTL Prokyon TOT Light">
    <w:altName w:val="DTL Prokyon TOT Light"/>
    <w:panose1 w:val="00000000000000000000"/>
    <w:charset w:val="00"/>
    <w:family w:val="modern"/>
    <w:notTrueType/>
    <w:pitch w:val="variable"/>
    <w:sig w:usb0="800000AF" w:usb1="5000204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0B322A" w14:textId="77777777" w:rsidR="0045385F" w:rsidRDefault="0045385F" w:rsidP="00A94A76">
      <w:pPr>
        <w:spacing w:after="0" w:line="240" w:lineRule="auto"/>
      </w:pPr>
      <w:r>
        <w:separator/>
      </w:r>
    </w:p>
  </w:footnote>
  <w:footnote w:type="continuationSeparator" w:id="0">
    <w:p w14:paraId="79EF66FC" w14:textId="77777777" w:rsidR="0045385F" w:rsidRDefault="0045385F" w:rsidP="00A94A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7777719"/>
      <w:docPartObj>
        <w:docPartGallery w:val="Page Numbers (Top of Page)"/>
        <w:docPartUnique/>
      </w:docPartObj>
    </w:sdtPr>
    <w:sdtEndPr>
      <w:rPr>
        <w:rFonts w:ascii="Verdana" w:hAnsi="Verdana"/>
      </w:rPr>
    </w:sdtEndPr>
    <w:sdtContent>
      <w:p w14:paraId="1D949654" w14:textId="77777777" w:rsidR="00914E06" w:rsidRPr="00F25191" w:rsidRDefault="00914E06">
        <w:pPr>
          <w:pStyle w:val="Koptekst"/>
          <w:rPr>
            <w:rFonts w:ascii="Verdana" w:hAnsi="Verdana"/>
          </w:rPr>
        </w:pPr>
        <w:r w:rsidRPr="00F25191">
          <w:rPr>
            <w:rFonts w:ascii="Verdana" w:hAnsi="Verdana"/>
          </w:rPr>
          <w:fldChar w:fldCharType="begin"/>
        </w:r>
        <w:r w:rsidRPr="00F25191">
          <w:rPr>
            <w:rFonts w:ascii="Verdana" w:hAnsi="Verdana"/>
          </w:rPr>
          <w:instrText>PAGE   \* MERGEFORMAT</w:instrText>
        </w:r>
        <w:r w:rsidRPr="00F25191">
          <w:rPr>
            <w:rFonts w:ascii="Verdana" w:hAnsi="Verdana"/>
          </w:rPr>
          <w:fldChar w:fldCharType="separate"/>
        </w:r>
        <w:r w:rsidR="0018530B">
          <w:rPr>
            <w:rFonts w:ascii="Verdana" w:hAnsi="Verdana"/>
            <w:noProof/>
          </w:rPr>
          <w:t>14</w:t>
        </w:r>
        <w:r w:rsidRPr="00F25191">
          <w:rPr>
            <w:rFonts w:ascii="Verdana" w:hAnsi="Verdana"/>
          </w:rPr>
          <w:fldChar w:fldCharType="end"/>
        </w:r>
      </w:p>
    </w:sdtContent>
  </w:sdt>
  <w:p w14:paraId="6857D52D" w14:textId="77777777" w:rsidR="00914E06" w:rsidRDefault="00914E06">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73AF6"/>
    <w:multiLevelType w:val="hybridMultilevel"/>
    <w:tmpl w:val="4142F42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EF16CFA"/>
    <w:multiLevelType w:val="hybridMultilevel"/>
    <w:tmpl w:val="E0D258C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B63430"/>
    <w:multiLevelType w:val="hybridMultilevel"/>
    <w:tmpl w:val="A1189CFC"/>
    <w:lvl w:ilvl="0" w:tplc="04130005">
      <w:start w:val="1"/>
      <w:numFmt w:val="bullet"/>
      <w:lvlText w:val=""/>
      <w:lvlJc w:val="left"/>
      <w:pPr>
        <w:ind w:left="855" w:hanging="495"/>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5543837"/>
    <w:multiLevelType w:val="hybridMultilevel"/>
    <w:tmpl w:val="4ED0D192"/>
    <w:lvl w:ilvl="0" w:tplc="7CF4F8AE">
      <w:start w:val="1"/>
      <w:numFmt w:val="decimal"/>
      <w:pStyle w:val="Lijstopsomming"/>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CF323C4"/>
    <w:multiLevelType w:val="hybridMultilevel"/>
    <w:tmpl w:val="AEDA78C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D013734"/>
    <w:multiLevelType w:val="hybridMultilevel"/>
    <w:tmpl w:val="E944635E"/>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8A147FE"/>
    <w:multiLevelType w:val="hybridMultilevel"/>
    <w:tmpl w:val="494EA41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8B52F54"/>
    <w:multiLevelType w:val="hybridMultilevel"/>
    <w:tmpl w:val="D682D17A"/>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B834AD3"/>
    <w:multiLevelType w:val="hybridMultilevel"/>
    <w:tmpl w:val="699E378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A570730"/>
    <w:multiLevelType w:val="hybridMultilevel"/>
    <w:tmpl w:val="D000246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BAA3FF6"/>
    <w:multiLevelType w:val="hybridMultilevel"/>
    <w:tmpl w:val="0416FFD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55B0661"/>
    <w:multiLevelType w:val="hybridMultilevel"/>
    <w:tmpl w:val="E5D0FB1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7A1962B3"/>
    <w:multiLevelType w:val="hybridMultilevel"/>
    <w:tmpl w:val="5AFCF87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8"/>
  </w:num>
  <w:num w:numId="4">
    <w:abstractNumId w:val="7"/>
  </w:num>
  <w:num w:numId="5">
    <w:abstractNumId w:val="2"/>
  </w:num>
  <w:num w:numId="6">
    <w:abstractNumId w:val="6"/>
  </w:num>
  <w:num w:numId="7">
    <w:abstractNumId w:val="12"/>
  </w:num>
  <w:num w:numId="8">
    <w:abstractNumId w:val="4"/>
  </w:num>
  <w:num w:numId="9">
    <w:abstractNumId w:val="11"/>
  </w:num>
  <w:num w:numId="10">
    <w:abstractNumId w:val="5"/>
  </w:num>
  <w:num w:numId="11">
    <w:abstractNumId w:val="10"/>
  </w:num>
  <w:num w:numId="12">
    <w:abstractNumId w:val="1"/>
  </w:num>
  <w:num w:numId="13">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770"/>
    <w:rsid w:val="00001D8A"/>
    <w:rsid w:val="00002EC4"/>
    <w:rsid w:val="000049F5"/>
    <w:rsid w:val="00004E5E"/>
    <w:rsid w:val="00005DD7"/>
    <w:rsid w:val="0000714D"/>
    <w:rsid w:val="00014652"/>
    <w:rsid w:val="00014C76"/>
    <w:rsid w:val="000150CE"/>
    <w:rsid w:val="000154E9"/>
    <w:rsid w:val="00015633"/>
    <w:rsid w:val="00017CAA"/>
    <w:rsid w:val="00021049"/>
    <w:rsid w:val="00021F7B"/>
    <w:rsid w:val="00024571"/>
    <w:rsid w:val="00026674"/>
    <w:rsid w:val="000303C8"/>
    <w:rsid w:val="00032B3D"/>
    <w:rsid w:val="00035B44"/>
    <w:rsid w:val="000373EE"/>
    <w:rsid w:val="00040BC1"/>
    <w:rsid w:val="00042299"/>
    <w:rsid w:val="00043EE7"/>
    <w:rsid w:val="00046BA0"/>
    <w:rsid w:val="00047DEA"/>
    <w:rsid w:val="00047E52"/>
    <w:rsid w:val="0005261D"/>
    <w:rsid w:val="00061088"/>
    <w:rsid w:val="00070C0B"/>
    <w:rsid w:val="000750E8"/>
    <w:rsid w:val="00076782"/>
    <w:rsid w:val="00076CFB"/>
    <w:rsid w:val="000923B5"/>
    <w:rsid w:val="00092EAD"/>
    <w:rsid w:val="000A02F5"/>
    <w:rsid w:val="000A3B81"/>
    <w:rsid w:val="000A5494"/>
    <w:rsid w:val="000A5B71"/>
    <w:rsid w:val="000B289C"/>
    <w:rsid w:val="000B3123"/>
    <w:rsid w:val="000C3A70"/>
    <w:rsid w:val="000C5822"/>
    <w:rsid w:val="000C5A56"/>
    <w:rsid w:val="000D0846"/>
    <w:rsid w:val="000D22C1"/>
    <w:rsid w:val="000D2999"/>
    <w:rsid w:val="000D3EB0"/>
    <w:rsid w:val="000E0AA2"/>
    <w:rsid w:val="000E1313"/>
    <w:rsid w:val="000E2F3A"/>
    <w:rsid w:val="000E3D7D"/>
    <w:rsid w:val="000E52F9"/>
    <w:rsid w:val="000F2DF8"/>
    <w:rsid w:val="000F4C64"/>
    <w:rsid w:val="000F5F2A"/>
    <w:rsid w:val="000F6267"/>
    <w:rsid w:val="000F7C1E"/>
    <w:rsid w:val="0010292B"/>
    <w:rsid w:val="001037A4"/>
    <w:rsid w:val="00104B74"/>
    <w:rsid w:val="00106E16"/>
    <w:rsid w:val="00111CB9"/>
    <w:rsid w:val="00112029"/>
    <w:rsid w:val="001144C2"/>
    <w:rsid w:val="00117B11"/>
    <w:rsid w:val="00120999"/>
    <w:rsid w:val="00123FFD"/>
    <w:rsid w:val="00125289"/>
    <w:rsid w:val="001264B2"/>
    <w:rsid w:val="001339CB"/>
    <w:rsid w:val="0014284B"/>
    <w:rsid w:val="00143B83"/>
    <w:rsid w:val="00145F67"/>
    <w:rsid w:val="001500EB"/>
    <w:rsid w:val="00151B88"/>
    <w:rsid w:val="001546AF"/>
    <w:rsid w:val="00154B79"/>
    <w:rsid w:val="001560DF"/>
    <w:rsid w:val="00165A81"/>
    <w:rsid w:val="001661AE"/>
    <w:rsid w:val="00166E1F"/>
    <w:rsid w:val="0016742D"/>
    <w:rsid w:val="00170DF2"/>
    <w:rsid w:val="00172F44"/>
    <w:rsid w:val="00173084"/>
    <w:rsid w:val="00173469"/>
    <w:rsid w:val="00173D46"/>
    <w:rsid w:val="00174981"/>
    <w:rsid w:val="00175B31"/>
    <w:rsid w:val="00176F3E"/>
    <w:rsid w:val="00182C2D"/>
    <w:rsid w:val="0018530B"/>
    <w:rsid w:val="00186638"/>
    <w:rsid w:val="00196AAB"/>
    <w:rsid w:val="001971E7"/>
    <w:rsid w:val="0019753A"/>
    <w:rsid w:val="001A2192"/>
    <w:rsid w:val="001A4FED"/>
    <w:rsid w:val="001A5D5C"/>
    <w:rsid w:val="001A6CD3"/>
    <w:rsid w:val="001A7692"/>
    <w:rsid w:val="001B09A5"/>
    <w:rsid w:val="001B3417"/>
    <w:rsid w:val="001B3E35"/>
    <w:rsid w:val="001B7C83"/>
    <w:rsid w:val="001C00E3"/>
    <w:rsid w:val="001C1940"/>
    <w:rsid w:val="001C51CE"/>
    <w:rsid w:val="001C5EE1"/>
    <w:rsid w:val="001C6FB7"/>
    <w:rsid w:val="001D09B2"/>
    <w:rsid w:val="001D1FC3"/>
    <w:rsid w:val="001D2B0D"/>
    <w:rsid w:val="001D32D6"/>
    <w:rsid w:val="001D58C1"/>
    <w:rsid w:val="001E36D3"/>
    <w:rsid w:val="001E3A1F"/>
    <w:rsid w:val="001E7DA3"/>
    <w:rsid w:val="001F09B3"/>
    <w:rsid w:val="001F16BD"/>
    <w:rsid w:val="001F38E3"/>
    <w:rsid w:val="001F5A0C"/>
    <w:rsid w:val="001F768F"/>
    <w:rsid w:val="001F7F23"/>
    <w:rsid w:val="00200345"/>
    <w:rsid w:val="002008FC"/>
    <w:rsid w:val="00204300"/>
    <w:rsid w:val="00207452"/>
    <w:rsid w:val="00211659"/>
    <w:rsid w:val="0021282B"/>
    <w:rsid w:val="00215CF2"/>
    <w:rsid w:val="00216E11"/>
    <w:rsid w:val="002200E4"/>
    <w:rsid w:val="0022036B"/>
    <w:rsid w:val="00221E0C"/>
    <w:rsid w:val="00223D94"/>
    <w:rsid w:val="00225794"/>
    <w:rsid w:val="00226556"/>
    <w:rsid w:val="00227E72"/>
    <w:rsid w:val="00227F36"/>
    <w:rsid w:val="00232DB5"/>
    <w:rsid w:val="002363CC"/>
    <w:rsid w:val="0024033C"/>
    <w:rsid w:val="00251496"/>
    <w:rsid w:val="00251F06"/>
    <w:rsid w:val="00254E5B"/>
    <w:rsid w:val="00255A01"/>
    <w:rsid w:val="00260B8A"/>
    <w:rsid w:val="00262B55"/>
    <w:rsid w:val="002633F7"/>
    <w:rsid w:val="00264010"/>
    <w:rsid w:val="00264272"/>
    <w:rsid w:val="0026637A"/>
    <w:rsid w:val="0027439B"/>
    <w:rsid w:val="002760FD"/>
    <w:rsid w:val="00282F68"/>
    <w:rsid w:val="00283DBC"/>
    <w:rsid w:val="00284214"/>
    <w:rsid w:val="00284EF1"/>
    <w:rsid w:val="002862C8"/>
    <w:rsid w:val="002868E5"/>
    <w:rsid w:val="002927F9"/>
    <w:rsid w:val="0029751F"/>
    <w:rsid w:val="00297C10"/>
    <w:rsid w:val="002A0C43"/>
    <w:rsid w:val="002A0F30"/>
    <w:rsid w:val="002A1599"/>
    <w:rsid w:val="002A46A8"/>
    <w:rsid w:val="002B19D6"/>
    <w:rsid w:val="002B2794"/>
    <w:rsid w:val="002B5116"/>
    <w:rsid w:val="002B5525"/>
    <w:rsid w:val="002C144C"/>
    <w:rsid w:val="002C1E70"/>
    <w:rsid w:val="002C2CF1"/>
    <w:rsid w:val="002C4254"/>
    <w:rsid w:val="002C44FA"/>
    <w:rsid w:val="002C4EE4"/>
    <w:rsid w:val="002C56CC"/>
    <w:rsid w:val="002C7984"/>
    <w:rsid w:val="002D0DEF"/>
    <w:rsid w:val="002D56DB"/>
    <w:rsid w:val="002D6638"/>
    <w:rsid w:val="002E03C4"/>
    <w:rsid w:val="002E1197"/>
    <w:rsid w:val="002E75EA"/>
    <w:rsid w:val="002F061F"/>
    <w:rsid w:val="002F0E58"/>
    <w:rsid w:val="002F4E96"/>
    <w:rsid w:val="002F51A9"/>
    <w:rsid w:val="003108C8"/>
    <w:rsid w:val="00312659"/>
    <w:rsid w:val="003144AD"/>
    <w:rsid w:val="00320609"/>
    <w:rsid w:val="00322E3E"/>
    <w:rsid w:val="003253A0"/>
    <w:rsid w:val="003264A2"/>
    <w:rsid w:val="00326E45"/>
    <w:rsid w:val="003303F8"/>
    <w:rsid w:val="0033370C"/>
    <w:rsid w:val="00342393"/>
    <w:rsid w:val="00343CEE"/>
    <w:rsid w:val="003444FB"/>
    <w:rsid w:val="00344C23"/>
    <w:rsid w:val="00345547"/>
    <w:rsid w:val="00354086"/>
    <w:rsid w:val="0035727B"/>
    <w:rsid w:val="00357DEA"/>
    <w:rsid w:val="003610C5"/>
    <w:rsid w:val="0036234B"/>
    <w:rsid w:val="003632CC"/>
    <w:rsid w:val="00366142"/>
    <w:rsid w:val="00372114"/>
    <w:rsid w:val="00372290"/>
    <w:rsid w:val="0037569B"/>
    <w:rsid w:val="00376BBF"/>
    <w:rsid w:val="00377A70"/>
    <w:rsid w:val="00382DDC"/>
    <w:rsid w:val="003840F2"/>
    <w:rsid w:val="00385815"/>
    <w:rsid w:val="0038624B"/>
    <w:rsid w:val="00387D23"/>
    <w:rsid w:val="00392B42"/>
    <w:rsid w:val="0039463F"/>
    <w:rsid w:val="003A0C9D"/>
    <w:rsid w:val="003A202F"/>
    <w:rsid w:val="003A2926"/>
    <w:rsid w:val="003A43C3"/>
    <w:rsid w:val="003A77EC"/>
    <w:rsid w:val="003B3852"/>
    <w:rsid w:val="003B46D8"/>
    <w:rsid w:val="003B7044"/>
    <w:rsid w:val="003B7DA8"/>
    <w:rsid w:val="003C0791"/>
    <w:rsid w:val="003C1967"/>
    <w:rsid w:val="003C4453"/>
    <w:rsid w:val="003C6F73"/>
    <w:rsid w:val="003C7275"/>
    <w:rsid w:val="003C7B63"/>
    <w:rsid w:val="003D44B2"/>
    <w:rsid w:val="003E3ACF"/>
    <w:rsid w:val="003E7F02"/>
    <w:rsid w:val="003F1ABE"/>
    <w:rsid w:val="003F27EF"/>
    <w:rsid w:val="003F337D"/>
    <w:rsid w:val="003F52F6"/>
    <w:rsid w:val="003F550A"/>
    <w:rsid w:val="004015CE"/>
    <w:rsid w:val="00403E9B"/>
    <w:rsid w:val="00406FD8"/>
    <w:rsid w:val="0041148D"/>
    <w:rsid w:val="00414604"/>
    <w:rsid w:val="00420C67"/>
    <w:rsid w:val="00422FB7"/>
    <w:rsid w:val="004258F2"/>
    <w:rsid w:val="00425C33"/>
    <w:rsid w:val="00425CAB"/>
    <w:rsid w:val="0043222E"/>
    <w:rsid w:val="004326B4"/>
    <w:rsid w:val="004337DF"/>
    <w:rsid w:val="004352E8"/>
    <w:rsid w:val="004361EE"/>
    <w:rsid w:val="0043624B"/>
    <w:rsid w:val="00436392"/>
    <w:rsid w:val="00436B39"/>
    <w:rsid w:val="00441951"/>
    <w:rsid w:val="00444DA2"/>
    <w:rsid w:val="0045156C"/>
    <w:rsid w:val="0045385F"/>
    <w:rsid w:val="0045396D"/>
    <w:rsid w:val="004566B8"/>
    <w:rsid w:val="0045725F"/>
    <w:rsid w:val="00457AFC"/>
    <w:rsid w:val="00457E81"/>
    <w:rsid w:val="004601C6"/>
    <w:rsid w:val="00465542"/>
    <w:rsid w:val="00465A98"/>
    <w:rsid w:val="00465EAE"/>
    <w:rsid w:val="00465F92"/>
    <w:rsid w:val="004664B1"/>
    <w:rsid w:val="00466BFD"/>
    <w:rsid w:val="00466D8D"/>
    <w:rsid w:val="0047026B"/>
    <w:rsid w:val="004722F3"/>
    <w:rsid w:val="004747D6"/>
    <w:rsid w:val="004755A5"/>
    <w:rsid w:val="00477E41"/>
    <w:rsid w:val="004808C9"/>
    <w:rsid w:val="004866F9"/>
    <w:rsid w:val="0049074C"/>
    <w:rsid w:val="00490989"/>
    <w:rsid w:val="00491A92"/>
    <w:rsid w:val="0049296A"/>
    <w:rsid w:val="00496814"/>
    <w:rsid w:val="004A1893"/>
    <w:rsid w:val="004A2FF6"/>
    <w:rsid w:val="004A47FD"/>
    <w:rsid w:val="004A5F26"/>
    <w:rsid w:val="004B0906"/>
    <w:rsid w:val="004B16FA"/>
    <w:rsid w:val="004B26BB"/>
    <w:rsid w:val="004B73A8"/>
    <w:rsid w:val="004C03A0"/>
    <w:rsid w:val="004C201A"/>
    <w:rsid w:val="004C67C2"/>
    <w:rsid w:val="004C6F9C"/>
    <w:rsid w:val="004C7D44"/>
    <w:rsid w:val="004D2A04"/>
    <w:rsid w:val="004D305A"/>
    <w:rsid w:val="004D5A13"/>
    <w:rsid w:val="004E05A9"/>
    <w:rsid w:val="004E4E41"/>
    <w:rsid w:val="004E4ECC"/>
    <w:rsid w:val="004E65EA"/>
    <w:rsid w:val="004F382F"/>
    <w:rsid w:val="004F395D"/>
    <w:rsid w:val="004F3B85"/>
    <w:rsid w:val="004F526B"/>
    <w:rsid w:val="004F7084"/>
    <w:rsid w:val="0050035A"/>
    <w:rsid w:val="005004C9"/>
    <w:rsid w:val="0050126F"/>
    <w:rsid w:val="0050303B"/>
    <w:rsid w:val="00503824"/>
    <w:rsid w:val="00511861"/>
    <w:rsid w:val="00511CAC"/>
    <w:rsid w:val="0051511B"/>
    <w:rsid w:val="00521910"/>
    <w:rsid w:val="00524A3E"/>
    <w:rsid w:val="00526065"/>
    <w:rsid w:val="00526CB1"/>
    <w:rsid w:val="00526E6E"/>
    <w:rsid w:val="00530DDD"/>
    <w:rsid w:val="00533091"/>
    <w:rsid w:val="005333D1"/>
    <w:rsid w:val="005366DA"/>
    <w:rsid w:val="0054425B"/>
    <w:rsid w:val="00544C6C"/>
    <w:rsid w:val="00544E46"/>
    <w:rsid w:val="00545347"/>
    <w:rsid w:val="00545DE0"/>
    <w:rsid w:val="0054671D"/>
    <w:rsid w:val="00550DCD"/>
    <w:rsid w:val="00555C3A"/>
    <w:rsid w:val="0055660E"/>
    <w:rsid w:val="00556C32"/>
    <w:rsid w:val="00560F04"/>
    <w:rsid w:val="0056221D"/>
    <w:rsid w:val="00563719"/>
    <w:rsid w:val="00563C51"/>
    <w:rsid w:val="005640E1"/>
    <w:rsid w:val="0056514D"/>
    <w:rsid w:val="00565934"/>
    <w:rsid w:val="00567C12"/>
    <w:rsid w:val="00567CAC"/>
    <w:rsid w:val="00571B9E"/>
    <w:rsid w:val="005731BF"/>
    <w:rsid w:val="005741F1"/>
    <w:rsid w:val="00577FCC"/>
    <w:rsid w:val="00582747"/>
    <w:rsid w:val="005834AD"/>
    <w:rsid w:val="0058563F"/>
    <w:rsid w:val="00585D99"/>
    <w:rsid w:val="00590FC0"/>
    <w:rsid w:val="00592BD0"/>
    <w:rsid w:val="00595836"/>
    <w:rsid w:val="005961AB"/>
    <w:rsid w:val="005A4C51"/>
    <w:rsid w:val="005A519B"/>
    <w:rsid w:val="005A68E6"/>
    <w:rsid w:val="005A7C70"/>
    <w:rsid w:val="005B00D8"/>
    <w:rsid w:val="005B10CF"/>
    <w:rsid w:val="005B114D"/>
    <w:rsid w:val="005B1E08"/>
    <w:rsid w:val="005B269F"/>
    <w:rsid w:val="005B4CC4"/>
    <w:rsid w:val="005C1601"/>
    <w:rsid w:val="005C3997"/>
    <w:rsid w:val="005C49D0"/>
    <w:rsid w:val="005C540B"/>
    <w:rsid w:val="005D01CC"/>
    <w:rsid w:val="005D0598"/>
    <w:rsid w:val="005D32D9"/>
    <w:rsid w:val="005D398F"/>
    <w:rsid w:val="005D4D39"/>
    <w:rsid w:val="005E0053"/>
    <w:rsid w:val="005E024E"/>
    <w:rsid w:val="005E068F"/>
    <w:rsid w:val="005E0A62"/>
    <w:rsid w:val="005E18C1"/>
    <w:rsid w:val="005E2C3D"/>
    <w:rsid w:val="005E51F8"/>
    <w:rsid w:val="005E533C"/>
    <w:rsid w:val="005E5D64"/>
    <w:rsid w:val="005E6DBA"/>
    <w:rsid w:val="005F2A26"/>
    <w:rsid w:val="005F5E36"/>
    <w:rsid w:val="005F7562"/>
    <w:rsid w:val="006015C4"/>
    <w:rsid w:val="00601A70"/>
    <w:rsid w:val="00606FF7"/>
    <w:rsid w:val="006079D6"/>
    <w:rsid w:val="00607DCC"/>
    <w:rsid w:val="00607E01"/>
    <w:rsid w:val="00607F68"/>
    <w:rsid w:val="00610302"/>
    <w:rsid w:val="00621462"/>
    <w:rsid w:val="006215A5"/>
    <w:rsid w:val="00622C84"/>
    <w:rsid w:val="00623CD1"/>
    <w:rsid w:val="00624189"/>
    <w:rsid w:val="00625B64"/>
    <w:rsid w:val="0062798E"/>
    <w:rsid w:val="00632F6D"/>
    <w:rsid w:val="006339AF"/>
    <w:rsid w:val="00644690"/>
    <w:rsid w:val="006453B4"/>
    <w:rsid w:val="00645805"/>
    <w:rsid w:val="00646419"/>
    <w:rsid w:val="00650FE5"/>
    <w:rsid w:val="0065203F"/>
    <w:rsid w:val="006536B6"/>
    <w:rsid w:val="00654379"/>
    <w:rsid w:val="00654BE5"/>
    <w:rsid w:val="00654D30"/>
    <w:rsid w:val="006552F1"/>
    <w:rsid w:val="00664EFB"/>
    <w:rsid w:val="0067297F"/>
    <w:rsid w:val="00673BF3"/>
    <w:rsid w:val="00674469"/>
    <w:rsid w:val="006819C1"/>
    <w:rsid w:val="006832CE"/>
    <w:rsid w:val="00685061"/>
    <w:rsid w:val="00685365"/>
    <w:rsid w:val="00686B1B"/>
    <w:rsid w:val="00687E1E"/>
    <w:rsid w:val="00690EB1"/>
    <w:rsid w:val="006A05D9"/>
    <w:rsid w:val="006A1A13"/>
    <w:rsid w:val="006A1C73"/>
    <w:rsid w:val="006A4C97"/>
    <w:rsid w:val="006A4DBB"/>
    <w:rsid w:val="006B2E77"/>
    <w:rsid w:val="006B5624"/>
    <w:rsid w:val="006B585A"/>
    <w:rsid w:val="006B66FE"/>
    <w:rsid w:val="006C0578"/>
    <w:rsid w:val="006C06A2"/>
    <w:rsid w:val="006C0C2C"/>
    <w:rsid w:val="006C1F38"/>
    <w:rsid w:val="006C429A"/>
    <w:rsid w:val="006C46A8"/>
    <w:rsid w:val="006D0C2D"/>
    <w:rsid w:val="006D0D2C"/>
    <w:rsid w:val="006D28A4"/>
    <w:rsid w:val="006D326A"/>
    <w:rsid w:val="006D6F8D"/>
    <w:rsid w:val="006E27EF"/>
    <w:rsid w:val="006E75DC"/>
    <w:rsid w:val="006E7DC9"/>
    <w:rsid w:val="006F0FCC"/>
    <w:rsid w:val="006F6FD2"/>
    <w:rsid w:val="006F7F97"/>
    <w:rsid w:val="00701FF0"/>
    <w:rsid w:val="0070250D"/>
    <w:rsid w:val="007039DA"/>
    <w:rsid w:val="007046CC"/>
    <w:rsid w:val="0071097B"/>
    <w:rsid w:val="007116EC"/>
    <w:rsid w:val="00713D3F"/>
    <w:rsid w:val="00716A87"/>
    <w:rsid w:val="00716AAB"/>
    <w:rsid w:val="00716C95"/>
    <w:rsid w:val="00716EBF"/>
    <w:rsid w:val="00722C16"/>
    <w:rsid w:val="00723031"/>
    <w:rsid w:val="00723ABE"/>
    <w:rsid w:val="007240F2"/>
    <w:rsid w:val="00724667"/>
    <w:rsid w:val="00724DFE"/>
    <w:rsid w:val="00725B89"/>
    <w:rsid w:val="00725EED"/>
    <w:rsid w:val="007271EA"/>
    <w:rsid w:val="0072733B"/>
    <w:rsid w:val="00727939"/>
    <w:rsid w:val="00733773"/>
    <w:rsid w:val="007406A3"/>
    <w:rsid w:val="007418B0"/>
    <w:rsid w:val="00742F06"/>
    <w:rsid w:val="00744D4A"/>
    <w:rsid w:val="00752778"/>
    <w:rsid w:val="00755D14"/>
    <w:rsid w:val="00766E30"/>
    <w:rsid w:val="007718A0"/>
    <w:rsid w:val="007744A6"/>
    <w:rsid w:val="00776F7D"/>
    <w:rsid w:val="007841A9"/>
    <w:rsid w:val="007841EA"/>
    <w:rsid w:val="007927B1"/>
    <w:rsid w:val="00792830"/>
    <w:rsid w:val="00794BC9"/>
    <w:rsid w:val="007953D7"/>
    <w:rsid w:val="0079575C"/>
    <w:rsid w:val="00797B7F"/>
    <w:rsid w:val="007A1EC8"/>
    <w:rsid w:val="007A2F16"/>
    <w:rsid w:val="007A3135"/>
    <w:rsid w:val="007A6D94"/>
    <w:rsid w:val="007B36E8"/>
    <w:rsid w:val="007C420F"/>
    <w:rsid w:val="007C457E"/>
    <w:rsid w:val="007D0F5C"/>
    <w:rsid w:val="007D54C9"/>
    <w:rsid w:val="007E2991"/>
    <w:rsid w:val="007E77B2"/>
    <w:rsid w:val="007F0A42"/>
    <w:rsid w:val="007F1263"/>
    <w:rsid w:val="007F41BE"/>
    <w:rsid w:val="007F6940"/>
    <w:rsid w:val="007F7726"/>
    <w:rsid w:val="007F7AF2"/>
    <w:rsid w:val="008079CA"/>
    <w:rsid w:val="0081122E"/>
    <w:rsid w:val="008152CB"/>
    <w:rsid w:val="00816FA0"/>
    <w:rsid w:val="008203B0"/>
    <w:rsid w:val="00822A04"/>
    <w:rsid w:val="00824F13"/>
    <w:rsid w:val="008332DE"/>
    <w:rsid w:val="0083442B"/>
    <w:rsid w:val="008365EC"/>
    <w:rsid w:val="00841179"/>
    <w:rsid w:val="00841A97"/>
    <w:rsid w:val="00843B56"/>
    <w:rsid w:val="00844673"/>
    <w:rsid w:val="00844ECB"/>
    <w:rsid w:val="00847A64"/>
    <w:rsid w:val="008536C2"/>
    <w:rsid w:val="00853E6A"/>
    <w:rsid w:val="008549F9"/>
    <w:rsid w:val="008563E6"/>
    <w:rsid w:val="00861AE3"/>
    <w:rsid w:val="0086479B"/>
    <w:rsid w:val="00865C85"/>
    <w:rsid w:val="0087076E"/>
    <w:rsid w:val="0087660C"/>
    <w:rsid w:val="008806DC"/>
    <w:rsid w:val="00881371"/>
    <w:rsid w:val="00882182"/>
    <w:rsid w:val="00884976"/>
    <w:rsid w:val="00884F1E"/>
    <w:rsid w:val="00892437"/>
    <w:rsid w:val="00897706"/>
    <w:rsid w:val="008A6009"/>
    <w:rsid w:val="008B0D3D"/>
    <w:rsid w:val="008B1AC3"/>
    <w:rsid w:val="008B38BF"/>
    <w:rsid w:val="008B3B15"/>
    <w:rsid w:val="008B70B2"/>
    <w:rsid w:val="008B753A"/>
    <w:rsid w:val="008C0A30"/>
    <w:rsid w:val="008C1C91"/>
    <w:rsid w:val="008C37DA"/>
    <w:rsid w:val="008C46EC"/>
    <w:rsid w:val="008C4BB9"/>
    <w:rsid w:val="008D0920"/>
    <w:rsid w:val="008D4491"/>
    <w:rsid w:val="008D4EAA"/>
    <w:rsid w:val="008D581C"/>
    <w:rsid w:val="008D5E10"/>
    <w:rsid w:val="008D5FF8"/>
    <w:rsid w:val="008E06F8"/>
    <w:rsid w:val="008E123A"/>
    <w:rsid w:val="008E6649"/>
    <w:rsid w:val="008E7387"/>
    <w:rsid w:val="008E7A54"/>
    <w:rsid w:val="008E7A93"/>
    <w:rsid w:val="008F1208"/>
    <w:rsid w:val="008F31F8"/>
    <w:rsid w:val="008F5568"/>
    <w:rsid w:val="008F5A22"/>
    <w:rsid w:val="008F5E02"/>
    <w:rsid w:val="008F7964"/>
    <w:rsid w:val="00905F9D"/>
    <w:rsid w:val="0090707D"/>
    <w:rsid w:val="0091169B"/>
    <w:rsid w:val="0091328A"/>
    <w:rsid w:val="0091391B"/>
    <w:rsid w:val="00913F78"/>
    <w:rsid w:val="00914E06"/>
    <w:rsid w:val="00915F54"/>
    <w:rsid w:val="00916CD9"/>
    <w:rsid w:val="00917E2E"/>
    <w:rsid w:val="00920B74"/>
    <w:rsid w:val="009214F1"/>
    <w:rsid w:val="0092452E"/>
    <w:rsid w:val="00924BB9"/>
    <w:rsid w:val="00925067"/>
    <w:rsid w:val="00927AEC"/>
    <w:rsid w:val="00927F03"/>
    <w:rsid w:val="00931D82"/>
    <w:rsid w:val="009348D9"/>
    <w:rsid w:val="00936771"/>
    <w:rsid w:val="00936A8B"/>
    <w:rsid w:val="0094050D"/>
    <w:rsid w:val="00940BBE"/>
    <w:rsid w:val="00941B6C"/>
    <w:rsid w:val="00941BDE"/>
    <w:rsid w:val="0094319F"/>
    <w:rsid w:val="00944450"/>
    <w:rsid w:val="00945DB8"/>
    <w:rsid w:val="00946F1D"/>
    <w:rsid w:val="00954AB8"/>
    <w:rsid w:val="0095681F"/>
    <w:rsid w:val="00957272"/>
    <w:rsid w:val="00961F11"/>
    <w:rsid w:val="00962390"/>
    <w:rsid w:val="00967094"/>
    <w:rsid w:val="00972C84"/>
    <w:rsid w:val="00972E4F"/>
    <w:rsid w:val="009771E7"/>
    <w:rsid w:val="00980AED"/>
    <w:rsid w:val="00980E14"/>
    <w:rsid w:val="0098101F"/>
    <w:rsid w:val="009856F7"/>
    <w:rsid w:val="0098640F"/>
    <w:rsid w:val="00995BAC"/>
    <w:rsid w:val="009A082F"/>
    <w:rsid w:val="009A154E"/>
    <w:rsid w:val="009A7966"/>
    <w:rsid w:val="009B32C7"/>
    <w:rsid w:val="009B480F"/>
    <w:rsid w:val="009B5D61"/>
    <w:rsid w:val="009B666D"/>
    <w:rsid w:val="009C6770"/>
    <w:rsid w:val="009D0D37"/>
    <w:rsid w:val="009D14FC"/>
    <w:rsid w:val="009D15C0"/>
    <w:rsid w:val="009D17D5"/>
    <w:rsid w:val="009D1938"/>
    <w:rsid w:val="009E0CA4"/>
    <w:rsid w:val="009E35AB"/>
    <w:rsid w:val="009E413D"/>
    <w:rsid w:val="009E44B6"/>
    <w:rsid w:val="009E470B"/>
    <w:rsid w:val="009E4BA2"/>
    <w:rsid w:val="009F05A8"/>
    <w:rsid w:val="009F2762"/>
    <w:rsid w:val="009F4697"/>
    <w:rsid w:val="009F4CFD"/>
    <w:rsid w:val="009F5C12"/>
    <w:rsid w:val="00A00056"/>
    <w:rsid w:val="00A0113D"/>
    <w:rsid w:val="00A01A9A"/>
    <w:rsid w:val="00A04A2E"/>
    <w:rsid w:val="00A06202"/>
    <w:rsid w:val="00A07401"/>
    <w:rsid w:val="00A078C6"/>
    <w:rsid w:val="00A11692"/>
    <w:rsid w:val="00A15B06"/>
    <w:rsid w:val="00A1602B"/>
    <w:rsid w:val="00A250C1"/>
    <w:rsid w:val="00A25B17"/>
    <w:rsid w:val="00A301A8"/>
    <w:rsid w:val="00A318F9"/>
    <w:rsid w:val="00A32A59"/>
    <w:rsid w:val="00A33A69"/>
    <w:rsid w:val="00A35C14"/>
    <w:rsid w:val="00A36A8F"/>
    <w:rsid w:val="00A40D9E"/>
    <w:rsid w:val="00A412AA"/>
    <w:rsid w:val="00A423DF"/>
    <w:rsid w:val="00A4270D"/>
    <w:rsid w:val="00A43D2D"/>
    <w:rsid w:val="00A4524A"/>
    <w:rsid w:val="00A50A3B"/>
    <w:rsid w:val="00A50FEC"/>
    <w:rsid w:val="00A547D1"/>
    <w:rsid w:val="00A56EBB"/>
    <w:rsid w:val="00A60B4D"/>
    <w:rsid w:val="00A63B04"/>
    <w:rsid w:val="00A659F0"/>
    <w:rsid w:val="00A661C7"/>
    <w:rsid w:val="00A66885"/>
    <w:rsid w:val="00A67421"/>
    <w:rsid w:val="00A67C2C"/>
    <w:rsid w:val="00A76B97"/>
    <w:rsid w:val="00A77333"/>
    <w:rsid w:val="00A80916"/>
    <w:rsid w:val="00A816A4"/>
    <w:rsid w:val="00A82D39"/>
    <w:rsid w:val="00A83E07"/>
    <w:rsid w:val="00A901C3"/>
    <w:rsid w:val="00A93294"/>
    <w:rsid w:val="00A94A76"/>
    <w:rsid w:val="00A973E8"/>
    <w:rsid w:val="00AA370F"/>
    <w:rsid w:val="00AA6386"/>
    <w:rsid w:val="00AA670E"/>
    <w:rsid w:val="00AC2A21"/>
    <w:rsid w:val="00AC31FB"/>
    <w:rsid w:val="00AC68BA"/>
    <w:rsid w:val="00AC6EB5"/>
    <w:rsid w:val="00AD10DF"/>
    <w:rsid w:val="00AD6477"/>
    <w:rsid w:val="00AD677F"/>
    <w:rsid w:val="00AE3AC9"/>
    <w:rsid w:val="00AE671D"/>
    <w:rsid w:val="00AE69A5"/>
    <w:rsid w:val="00AF11A0"/>
    <w:rsid w:val="00AF14AC"/>
    <w:rsid w:val="00AF285F"/>
    <w:rsid w:val="00AF2B9C"/>
    <w:rsid w:val="00AF3A51"/>
    <w:rsid w:val="00AF45D9"/>
    <w:rsid w:val="00AF626F"/>
    <w:rsid w:val="00AF777B"/>
    <w:rsid w:val="00B00D23"/>
    <w:rsid w:val="00B00F89"/>
    <w:rsid w:val="00B051FB"/>
    <w:rsid w:val="00B12B4D"/>
    <w:rsid w:val="00B15CE1"/>
    <w:rsid w:val="00B165FE"/>
    <w:rsid w:val="00B16F1B"/>
    <w:rsid w:val="00B172C8"/>
    <w:rsid w:val="00B2082B"/>
    <w:rsid w:val="00B20D5D"/>
    <w:rsid w:val="00B21125"/>
    <w:rsid w:val="00B2459F"/>
    <w:rsid w:val="00B263F7"/>
    <w:rsid w:val="00B26BCF"/>
    <w:rsid w:val="00B2730F"/>
    <w:rsid w:val="00B33D82"/>
    <w:rsid w:val="00B33E09"/>
    <w:rsid w:val="00B36790"/>
    <w:rsid w:val="00B36EE4"/>
    <w:rsid w:val="00B40A32"/>
    <w:rsid w:val="00B42F06"/>
    <w:rsid w:val="00B45DC7"/>
    <w:rsid w:val="00B54B0A"/>
    <w:rsid w:val="00B55140"/>
    <w:rsid w:val="00B555C9"/>
    <w:rsid w:val="00B62AFA"/>
    <w:rsid w:val="00B67D0B"/>
    <w:rsid w:val="00B71809"/>
    <w:rsid w:val="00B72275"/>
    <w:rsid w:val="00B728E5"/>
    <w:rsid w:val="00B73180"/>
    <w:rsid w:val="00B73DB5"/>
    <w:rsid w:val="00B7643B"/>
    <w:rsid w:val="00B76A68"/>
    <w:rsid w:val="00B76D32"/>
    <w:rsid w:val="00B80A8B"/>
    <w:rsid w:val="00B847B7"/>
    <w:rsid w:val="00B864A9"/>
    <w:rsid w:val="00B90FC9"/>
    <w:rsid w:val="00B94857"/>
    <w:rsid w:val="00B95DBE"/>
    <w:rsid w:val="00B96341"/>
    <w:rsid w:val="00BA098B"/>
    <w:rsid w:val="00BA0F97"/>
    <w:rsid w:val="00BA4FFE"/>
    <w:rsid w:val="00BA7CD9"/>
    <w:rsid w:val="00BB3FF0"/>
    <w:rsid w:val="00BB4337"/>
    <w:rsid w:val="00BB4A6E"/>
    <w:rsid w:val="00BB4B7B"/>
    <w:rsid w:val="00BB5DE8"/>
    <w:rsid w:val="00BC2C91"/>
    <w:rsid w:val="00BC4175"/>
    <w:rsid w:val="00BC4F68"/>
    <w:rsid w:val="00BC7937"/>
    <w:rsid w:val="00BC7F41"/>
    <w:rsid w:val="00BD5294"/>
    <w:rsid w:val="00BD52A8"/>
    <w:rsid w:val="00BE4BD9"/>
    <w:rsid w:val="00BE6CBF"/>
    <w:rsid w:val="00BF3AA3"/>
    <w:rsid w:val="00BF549A"/>
    <w:rsid w:val="00BF5A38"/>
    <w:rsid w:val="00C03705"/>
    <w:rsid w:val="00C06CA7"/>
    <w:rsid w:val="00C07A30"/>
    <w:rsid w:val="00C07EDD"/>
    <w:rsid w:val="00C14AE0"/>
    <w:rsid w:val="00C14F95"/>
    <w:rsid w:val="00C15207"/>
    <w:rsid w:val="00C17584"/>
    <w:rsid w:val="00C17E11"/>
    <w:rsid w:val="00C20D08"/>
    <w:rsid w:val="00C210CF"/>
    <w:rsid w:val="00C218B8"/>
    <w:rsid w:val="00C2227A"/>
    <w:rsid w:val="00C30995"/>
    <w:rsid w:val="00C32CAE"/>
    <w:rsid w:val="00C34297"/>
    <w:rsid w:val="00C43C34"/>
    <w:rsid w:val="00C44FD3"/>
    <w:rsid w:val="00C46686"/>
    <w:rsid w:val="00C500FA"/>
    <w:rsid w:val="00C52CA4"/>
    <w:rsid w:val="00C54473"/>
    <w:rsid w:val="00C5687C"/>
    <w:rsid w:val="00C611A9"/>
    <w:rsid w:val="00C63805"/>
    <w:rsid w:val="00C63CD9"/>
    <w:rsid w:val="00C67ED8"/>
    <w:rsid w:val="00C70B69"/>
    <w:rsid w:val="00C7449C"/>
    <w:rsid w:val="00C77096"/>
    <w:rsid w:val="00C7794C"/>
    <w:rsid w:val="00C825F9"/>
    <w:rsid w:val="00C8395B"/>
    <w:rsid w:val="00C83CB3"/>
    <w:rsid w:val="00C85151"/>
    <w:rsid w:val="00C86F57"/>
    <w:rsid w:val="00C90A34"/>
    <w:rsid w:val="00C96D6D"/>
    <w:rsid w:val="00C97FA8"/>
    <w:rsid w:val="00CA41EF"/>
    <w:rsid w:val="00CA4273"/>
    <w:rsid w:val="00CA42C8"/>
    <w:rsid w:val="00CB0FD7"/>
    <w:rsid w:val="00CB295D"/>
    <w:rsid w:val="00CB3E26"/>
    <w:rsid w:val="00CB4299"/>
    <w:rsid w:val="00CB4742"/>
    <w:rsid w:val="00CB48C4"/>
    <w:rsid w:val="00CB5654"/>
    <w:rsid w:val="00CB6BF7"/>
    <w:rsid w:val="00CB7800"/>
    <w:rsid w:val="00CC008F"/>
    <w:rsid w:val="00CC01B4"/>
    <w:rsid w:val="00CC2A35"/>
    <w:rsid w:val="00CC3165"/>
    <w:rsid w:val="00CC6CB7"/>
    <w:rsid w:val="00CD0F24"/>
    <w:rsid w:val="00CD684D"/>
    <w:rsid w:val="00CD7830"/>
    <w:rsid w:val="00CE0B39"/>
    <w:rsid w:val="00CE0BFB"/>
    <w:rsid w:val="00CE2218"/>
    <w:rsid w:val="00CE4426"/>
    <w:rsid w:val="00CE53A1"/>
    <w:rsid w:val="00CE5FFB"/>
    <w:rsid w:val="00CF03CB"/>
    <w:rsid w:val="00CF2B97"/>
    <w:rsid w:val="00CF32D1"/>
    <w:rsid w:val="00CF489B"/>
    <w:rsid w:val="00CF7A08"/>
    <w:rsid w:val="00D01C11"/>
    <w:rsid w:val="00D11486"/>
    <w:rsid w:val="00D116AF"/>
    <w:rsid w:val="00D12E1A"/>
    <w:rsid w:val="00D17CCD"/>
    <w:rsid w:val="00D208A4"/>
    <w:rsid w:val="00D23F53"/>
    <w:rsid w:val="00D2445B"/>
    <w:rsid w:val="00D25452"/>
    <w:rsid w:val="00D3290C"/>
    <w:rsid w:val="00D3567B"/>
    <w:rsid w:val="00D3756A"/>
    <w:rsid w:val="00D43545"/>
    <w:rsid w:val="00D443C9"/>
    <w:rsid w:val="00D44A7C"/>
    <w:rsid w:val="00D44F9C"/>
    <w:rsid w:val="00D466E7"/>
    <w:rsid w:val="00D47054"/>
    <w:rsid w:val="00D55CCD"/>
    <w:rsid w:val="00D566E2"/>
    <w:rsid w:val="00D56B75"/>
    <w:rsid w:val="00D57619"/>
    <w:rsid w:val="00D6017F"/>
    <w:rsid w:val="00D606A6"/>
    <w:rsid w:val="00D63EE4"/>
    <w:rsid w:val="00D65394"/>
    <w:rsid w:val="00D6611B"/>
    <w:rsid w:val="00D70C9A"/>
    <w:rsid w:val="00D713C3"/>
    <w:rsid w:val="00D72364"/>
    <w:rsid w:val="00D72BF6"/>
    <w:rsid w:val="00D74BC6"/>
    <w:rsid w:val="00D74DFD"/>
    <w:rsid w:val="00D75D50"/>
    <w:rsid w:val="00D814D6"/>
    <w:rsid w:val="00D8552F"/>
    <w:rsid w:val="00D862A2"/>
    <w:rsid w:val="00D86CEB"/>
    <w:rsid w:val="00D8785C"/>
    <w:rsid w:val="00D916FE"/>
    <w:rsid w:val="00DA149C"/>
    <w:rsid w:val="00DA1F68"/>
    <w:rsid w:val="00DA3528"/>
    <w:rsid w:val="00DA5588"/>
    <w:rsid w:val="00DA6425"/>
    <w:rsid w:val="00DA781F"/>
    <w:rsid w:val="00DB01FF"/>
    <w:rsid w:val="00DB1AED"/>
    <w:rsid w:val="00DB38D1"/>
    <w:rsid w:val="00DB63A1"/>
    <w:rsid w:val="00DC30B6"/>
    <w:rsid w:val="00DC60B6"/>
    <w:rsid w:val="00DC6577"/>
    <w:rsid w:val="00DC7A3B"/>
    <w:rsid w:val="00DD0957"/>
    <w:rsid w:val="00DD0E17"/>
    <w:rsid w:val="00DD443E"/>
    <w:rsid w:val="00DD6EEE"/>
    <w:rsid w:val="00DD759B"/>
    <w:rsid w:val="00DD77A5"/>
    <w:rsid w:val="00DE0EB9"/>
    <w:rsid w:val="00DE3C7A"/>
    <w:rsid w:val="00DE3D38"/>
    <w:rsid w:val="00DE4CBC"/>
    <w:rsid w:val="00DE5B7E"/>
    <w:rsid w:val="00DE625C"/>
    <w:rsid w:val="00DF1815"/>
    <w:rsid w:val="00E015D2"/>
    <w:rsid w:val="00E03055"/>
    <w:rsid w:val="00E035C6"/>
    <w:rsid w:val="00E143C3"/>
    <w:rsid w:val="00E1451D"/>
    <w:rsid w:val="00E15D95"/>
    <w:rsid w:val="00E20C63"/>
    <w:rsid w:val="00E237BE"/>
    <w:rsid w:val="00E24A67"/>
    <w:rsid w:val="00E26C59"/>
    <w:rsid w:val="00E3178E"/>
    <w:rsid w:val="00E31848"/>
    <w:rsid w:val="00E321B0"/>
    <w:rsid w:val="00E32A81"/>
    <w:rsid w:val="00E335E4"/>
    <w:rsid w:val="00E33803"/>
    <w:rsid w:val="00E33B36"/>
    <w:rsid w:val="00E350AD"/>
    <w:rsid w:val="00E40109"/>
    <w:rsid w:val="00E40EA2"/>
    <w:rsid w:val="00E41FAC"/>
    <w:rsid w:val="00E423D9"/>
    <w:rsid w:val="00E44781"/>
    <w:rsid w:val="00E46446"/>
    <w:rsid w:val="00E46493"/>
    <w:rsid w:val="00E47A6D"/>
    <w:rsid w:val="00E51F79"/>
    <w:rsid w:val="00E52569"/>
    <w:rsid w:val="00E53EF7"/>
    <w:rsid w:val="00E6106B"/>
    <w:rsid w:val="00E63BF6"/>
    <w:rsid w:val="00E66F7C"/>
    <w:rsid w:val="00E70324"/>
    <w:rsid w:val="00E716B8"/>
    <w:rsid w:val="00E72A32"/>
    <w:rsid w:val="00E74F83"/>
    <w:rsid w:val="00E80ACE"/>
    <w:rsid w:val="00E80C5D"/>
    <w:rsid w:val="00E83039"/>
    <w:rsid w:val="00E8313D"/>
    <w:rsid w:val="00E85A3E"/>
    <w:rsid w:val="00E86604"/>
    <w:rsid w:val="00E90DF6"/>
    <w:rsid w:val="00E92F82"/>
    <w:rsid w:val="00E95617"/>
    <w:rsid w:val="00EA146F"/>
    <w:rsid w:val="00EA1C11"/>
    <w:rsid w:val="00EA2143"/>
    <w:rsid w:val="00EA60B8"/>
    <w:rsid w:val="00EA66B5"/>
    <w:rsid w:val="00EA68F4"/>
    <w:rsid w:val="00EB1342"/>
    <w:rsid w:val="00EB1FC7"/>
    <w:rsid w:val="00EB4B8B"/>
    <w:rsid w:val="00EB4C21"/>
    <w:rsid w:val="00EB4DC7"/>
    <w:rsid w:val="00EB6F31"/>
    <w:rsid w:val="00EC5CEF"/>
    <w:rsid w:val="00EC6085"/>
    <w:rsid w:val="00EE2693"/>
    <w:rsid w:val="00EE3A3E"/>
    <w:rsid w:val="00EE5961"/>
    <w:rsid w:val="00EE7D27"/>
    <w:rsid w:val="00EF0877"/>
    <w:rsid w:val="00EF3B1D"/>
    <w:rsid w:val="00EF40ED"/>
    <w:rsid w:val="00EF6874"/>
    <w:rsid w:val="00EF7120"/>
    <w:rsid w:val="00F00C30"/>
    <w:rsid w:val="00F029BF"/>
    <w:rsid w:val="00F031DE"/>
    <w:rsid w:val="00F03AE7"/>
    <w:rsid w:val="00F0491D"/>
    <w:rsid w:val="00F05491"/>
    <w:rsid w:val="00F0567E"/>
    <w:rsid w:val="00F1039A"/>
    <w:rsid w:val="00F104EE"/>
    <w:rsid w:val="00F15567"/>
    <w:rsid w:val="00F21FD5"/>
    <w:rsid w:val="00F22246"/>
    <w:rsid w:val="00F22B8E"/>
    <w:rsid w:val="00F22ECD"/>
    <w:rsid w:val="00F234D5"/>
    <w:rsid w:val="00F25191"/>
    <w:rsid w:val="00F32304"/>
    <w:rsid w:val="00F34178"/>
    <w:rsid w:val="00F37305"/>
    <w:rsid w:val="00F419A2"/>
    <w:rsid w:val="00F4297C"/>
    <w:rsid w:val="00F4440C"/>
    <w:rsid w:val="00F44EB1"/>
    <w:rsid w:val="00F465CD"/>
    <w:rsid w:val="00F535CD"/>
    <w:rsid w:val="00F53E1E"/>
    <w:rsid w:val="00F56CB4"/>
    <w:rsid w:val="00F64546"/>
    <w:rsid w:val="00F66A61"/>
    <w:rsid w:val="00F714BB"/>
    <w:rsid w:val="00F71876"/>
    <w:rsid w:val="00F83DE7"/>
    <w:rsid w:val="00F8519C"/>
    <w:rsid w:val="00F86095"/>
    <w:rsid w:val="00F8655E"/>
    <w:rsid w:val="00F86A7B"/>
    <w:rsid w:val="00F9325D"/>
    <w:rsid w:val="00F946DD"/>
    <w:rsid w:val="00FA05BA"/>
    <w:rsid w:val="00FA28E0"/>
    <w:rsid w:val="00FA29B1"/>
    <w:rsid w:val="00FA40D6"/>
    <w:rsid w:val="00FB139C"/>
    <w:rsid w:val="00FB1A5B"/>
    <w:rsid w:val="00FB22DA"/>
    <w:rsid w:val="00FC0D95"/>
    <w:rsid w:val="00FC19B5"/>
    <w:rsid w:val="00FC2669"/>
    <w:rsid w:val="00FC35B3"/>
    <w:rsid w:val="00FC37B3"/>
    <w:rsid w:val="00FC3F89"/>
    <w:rsid w:val="00FC47F1"/>
    <w:rsid w:val="00FC7262"/>
    <w:rsid w:val="00FC7E68"/>
    <w:rsid w:val="00FD00F6"/>
    <w:rsid w:val="00FD4B3C"/>
    <w:rsid w:val="00FD51F3"/>
    <w:rsid w:val="00FD66D6"/>
    <w:rsid w:val="00FD6B21"/>
    <w:rsid w:val="00FD77BA"/>
    <w:rsid w:val="00FE060C"/>
    <w:rsid w:val="00FE0D84"/>
    <w:rsid w:val="00FF00C5"/>
    <w:rsid w:val="00FF3BC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608BE"/>
  <w15:docId w15:val="{27A2FB78-1637-4EE0-A86A-7E4CAEB1E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16"/>
        <w:szCs w:val="16"/>
        <w:lang w:val="nl-NL" w:eastAsia="en-US" w:bidi="ar-SA"/>
      </w:rPr>
    </w:rPrDefault>
    <w:pPrDefault>
      <w:pPr>
        <w:spacing w:after="200" w:line="284"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E52569"/>
  </w:style>
  <w:style w:type="paragraph" w:styleId="Kop1">
    <w:name w:val="heading 1"/>
    <w:basedOn w:val="Standaard"/>
    <w:next w:val="Standaard"/>
    <w:link w:val="Kop1Char"/>
    <w:uiPriority w:val="9"/>
    <w:qFormat/>
    <w:rsid w:val="003632CC"/>
    <w:pPr>
      <w:keepNext/>
      <w:keepLines/>
      <w:spacing w:before="480" w:after="0"/>
      <w:outlineLvl w:val="0"/>
    </w:pPr>
    <w:rPr>
      <w:rFonts w:asciiTheme="majorHAnsi" w:eastAsiaTheme="majorEastAsia" w:hAnsiTheme="majorHAnsi" w:cstheme="majorBidi"/>
      <w:b/>
      <w:bCs/>
      <w:color w:val="000000" w:themeColor="accent1" w:themeShade="BF"/>
      <w:sz w:val="28"/>
      <w:szCs w:val="28"/>
    </w:rPr>
  </w:style>
  <w:style w:type="paragraph" w:styleId="Kop2">
    <w:name w:val="heading 2"/>
    <w:basedOn w:val="Standaard"/>
    <w:next w:val="Standaard"/>
    <w:link w:val="Kop2Char"/>
    <w:uiPriority w:val="9"/>
    <w:unhideWhenUsed/>
    <w:qFormat/>
    <w:rsid w:val="00DC30B6"/>
    <w:pPr>
      <w:keepNext/>
      <w:keepLines/>
      <w:spacing w:before="200" w:after="0"/>
      <w:outlineLvl w:val="1"/>
    </w:pPr>
    <w:rPr>
      <w:rFonts w:asciiTheme="majorHAnsi" w:eastAsiaTheme="majorEastAsia" w:hAnsiTheme="majorHAnsi" w:cstheme="majorBidi"/>
      <w:b/>
      <w:bCs/>
      <w:color w:val="000000" w:themeColor="accent1"/>
    </w:rPr>
  </w:style>
  <w:style w:type="paragraph" w:styleId="Kop3">
    <w:name w:val="heading 3"/>
    <w:basedOn w:val="Standaard"/>
    <w:next w:val="Standaard"/>
    <w:link w:val="Kop3Char"/>
    <w:uiPriority w:val="9"/>
    <w:unhideWhenUsed/>
    <w:qFormat/>
    <w:rsid w:val="00DC30B6"/>
    <w:pPr>
      <w:keepNext/>
      <w:keepLines/>
      <w:spacing w:before="40" w:after="0"/>
      <w:outlineLvl w:val="2"/>
    </w:pPr>
    <w:rPr>
      <w:rFonts w:asciiTheme="majorHAnsi" w:eastAsiaTheme="majorEastAsia" w:hAnsiTheme="majorHAnsi" w:cstheme="majorBidi"/>
      <w:color w:val="000000"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9C6770"/>
    <w:rPr>
      <w:b/>
      <w:bCs/>
    </w:rPr>
  </w:style>
  <w:style w:type="paragraph" w:styleId="Normaalweb">
    <w:name w:val="Normal (Web)"/>
    <w:basedOn w:val="Standaard"/>
    <w:uiPriority w:val="99"/>
    <w:semiHidden/>
    <w:unhideWhenUsed/>
    <w:rsid w:val="009C6770"/>
    <w:pPr>
      <w:spacing w:after="240" w:line="240" w:lineRule="auto"/>
    </w:pPr>
    <w:rPr>
      <w:rFonts w:ascii="Times New Roman" w:eastAsia="Times New Roman" w:hAnsi="Times New Roman" w:cs="Times New Roman"/>
      <w:sz w:val="24"/>
      <w:szCs w:val="24"/>
      <w:lang w:eastAsia="nl-NL"/>
    </w:rPr>
  </w:style>
  <w:style w:type="paragraph" w:styleId="Geenafstand">
    <w:name w:val="No Spacing"/>
    <w:link w:val="GeenafstandChar"/>
    <w:uiPriority w:val="1"/>
    <w:qFormat/>
    <w:rsid w:val="003A2926"/>
    <w:pPr>
      <w:spacing w:after="0" w:line="240" w:lineRule="auto"/>
    </w:pPr>
  </w:style>
  <w:style w:type="paragraph" w:styleId="Ballontekst">
    <w:name w:val="Balloon Text"/>
    <w:basedOn w:val="Standaard"/>
    <w:link w:val="BallontekstChar"/>
    <w:uiPriority w:val="99"/>
    <w:semiHidden/>
    <w:unhideWhenUsed/>
    <w:rsid w:val="00B36EE4"/>
    <w:pPr>
      <w:spacing w:after="0" w:line="240" w:lineRule="auto"/>
    </w:pPr>
    <w:rPr>
      <w:rFonts w:ascii="Tahoma" w:hAnsi="Tahoma" w:cs="Tahoma"/>
    </w:rPr>
  </w:style>
  <w:style w:type="character" w:customStyle="1" w:styleId="BallontekstChar">
    <w:name w:val="Ballontekst Char"/>
    <w:basedOn w:val="Standaardalinea-lettertype"/>
    <w:link w:val="Ballontekst"/>
    <w:uiPriority w:val="99"/>
    <w:semiHidden/>
    <w:rsid w:val="00B36EE4"/>
    <w:rPr>
      <w:rFonts w:ascii="Tahoma" w:hAnsi="Tahoma" w:cs="Tahoma"/>
      <w:sz w:val="16"/>
      <w:szCs w:val="16"/>
    </w:rPr>
  </w:style>
  <w:style w:type="paragraph" w:customStyle="1" w:styleId="Default">
    <w:name w:val="Default"/>
    <w:rsid w:val="004A1893"/>
    <w:pPr>
      <w:autoSpaceDE w:val="0"/>
      <w:autoSpaceDN w:val="0"/>
      <w:adjustRightInd w:val="0"/>
      <w:spacing w:after="0" w:line="240" w:lineRule="auto"/>
    </w:pPr>
    <w:rPr>
      <w:rFonts w:ascii="Verdana" w:hAnsi="Verdana" w:cs="Verdana"/>
      <w:color w:val="000000"/>
      <w:sz w:val="24"/>
      <w:szCs w:val="24"/>
    </w:rPr>
  </w:style>
  <w:style w:type="character" w:styleId="Verwijzingopmerking">
    <w:name w:val="annotation reference"/>
    <w:basedOn w:val="Standaardalinea-lettertype"/>
    <w:uiPriority w:val="99"/>
    <w:semiHidden/>
    <w:unhideWhenUsed/>
    <w:rsid w:val="009E470B"/>
    <w:rPr>
      <w:sz w:val="16"/>
      <w:szCs w:val="16"/>
    </w:rPr>
  </w:style>
  <w:style w:type="paragraph" w:styleId="Tekstopmerking">
    <w:name w:val="annotation text"/>
    <w:basedOn w:val="Standaard"/>
    <w:link w:val="TekstopmerkingChar"/>
    <w:uiPriority w:val="99"/>
    <w:semiHidden/>
    <w:unhideWhenUsed/>
    <w:rsid w:val="009E470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E470B"/>
    <w:rPr>
      <w:sz w:val="20"/>
      <w:szCs w:val="20"/>
    </w:rPr>
  </w:style>
  <w:style w:type="paragraph" w:styleId="Onderwerpvanopmerking">
    <w:name w:val="annotation subject"/>
    <w:basedOn w:val="Tekstopmerking"/>
    <w:next w:val="Tekstopmerking"/>
    <w:link w:val="OnderwerpvanopmerkingChar"/>
    <w:uiPriority w:val="99"/>
    <w:semiHidden/>
    <w:unhideWhenUsed/>
    <w:rsid w:val="009E470B"/>
    <w:rPr>
      <w:b/>
      <w:bCs/>
    </w:rPr>
  </w:style>
  <w:style w:type="character" w:customStyle="1" w:styleId="OnderwerpvanopmerkingChar">
    <w:name w:val="Onderwerp van opmerking Char"/>
    <w:basedOn w:val="TekstopmerkingChar"/>
    <w:link w:val="Onderwerpvanopmerking"/>
    <w:uiPriority w:val="99"/>
    <w:semiHidden/>
    <w:rsid w:val="009E470B"/>
    <w:rPr>
      <w:b/>
      <w:bCs/>
      <w:sz w:val="20"/>
      <w:szCs w:val="20"/>
    </w:rPr>
  </w:style>
  <w:style w:type="table" w:styleId="Tabelraster">
    <w:name w:val="Table Grid"/>
    <w:basedOn w:val="Standaardtabel"/>
    <w:rsid w:val="003B7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6E27EF"/>
    <w:pPr>
      <w:spacing w:after="0" w:line="240" w:lineRule="auto"/>
      <w:ind w:left="720"/>
      <w:contextualSpacing/>
    </w:pPr>
    <w:rPr>
      <w:rFonts w:ascii="Verdana" w:eastAsia="Times New Roman" w:hAnsi="Verdana" w:cs="Times New Roman"/>
      <w:color w:val="000000"/>
    </w:rPr>
  </w:style>
  <w:style w:type="paragraph" w:styleId="Koptekst">
    <w:name w:val="header"/>
    <w:basedOn w:val="Standaard"/>
    <w:link w:val="KoptekstChar"/>
    <w:uiPriority w:val="99"/>
    <w:unhideWhenUsed/>
    <w:rsid w:val="00A94A7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94A76"/>
  </w:style>
  <w:style w:type="paragraph" w:styleId="Voettekst">
    <w:name w:val="footer"/>
    <w:basedOn w:val="Standaard"/>
    <w:link w:val="VoettekstChar"/>
    <w:uiPriority w:val="99"/>
    <w:unhideWhenUsed/>
    <w:rsid w:val="00A94A7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94A76"/>
  </w:style>
  <w:style w:type="character" w:customStyle="1" w:styleId="Kop1Char">
    <w:name w:val="Kop 1 Char"/>
    <w:basedOn w:val="Standaardalinea-lettertype"/>
    <w:link w:val="Kop1"/>
    <w:uiPriority w:val="9"/>
    <w:rsid w:val="003632CC"/>
    <w:rPr>
      <w:rFonts w:asciiTheme="majorHAnsi" w:eastAsiaTheme="majorEastAsia" w:hAnsiTheme="majorHAnsi" w:cstheme="majorBidi"/>
      <w:b/>
      <w:bCs/>
      <w:color w:val="000000" w:themeColor="accent1" w:themeShade="BF"/>
      <w:sz w:val="28"/>
      <w:szCs w:val="28"/>
    </w:rPr>
  </w:style>
  <w:style w:type="character" w:customStyle="1" w:styleId="Kop2Char">
    <w:name w:val="Kop 2 Char"/>
    <w:basedOn w:val="Standaardalinea-lettertype"/>
    <w:link w:val="Kop2"/>
    <w:uiPriority w:val="9"/>
    <w:rsid w:val="00DC30B6"/>
    <w:rPr>
      <w:rFonts w:asciiTheme="majorHAnsi" w:eastAsiaTheme="majorEastAsia" w:hAnsiTheme="majorHAnsi" w:cstheme="majorBidi"/>
      <w:b/>
      <w:bCs/>
      <w:color w:val="000000" w:themeColor="accent1"/>
    </w:rPr>
  </w:style>
  <w:style w:type="paragraph" w:styleId="Kopvaninhoudsopgave">
    <w:name w:val="TOC Heading"/>
    <w:basedOn w:val="Kop1"/>
    <w:next w:val="Standaard"/>
    <w:uiPriority w:val="39"/>
    <w:semiHidden/>
    <w:unhideWhenUsed/>
    <w:qFormat/>
    <w:rsid w:val="00E83039"/>
    <w:pPr>
      <w:spacing w:line="276" w:lineRule="auto"/>
      <w:outlineLvl w:val="9"/>
    </w:pPr>
    <w:rPr>
      <w:lang w:eastAsia="nl-NL"/>
    </w:rPr>
  </w:style>
  <w:style w:type="paragraph" w:styleId="Inhopg1">
    <w:name w:val="toc 1"/>
    <w:basedOn w:val="Standaard"/>
    <w:next w:val="Standaard"/>
    <w:autoRedefine/>
    <w:uiPriority w:val="39"/>
    <w:unhideWhenUsed/>
    <w:qFormat/>
    <w:rsid w:val="00E83039"/>
    <w:pPr>
      <w:tabs>
        <w:tab w:val="left" w:pos="440"/>
        <w:tab w:val="right" w:leader="dot" w:pos="9062"/>
      </w:tabs>
      <w:spacing w:after="100"/>
    </w:pPr>
    <w:rPr>
      <w:rFonts w:ascii="Verdana" w:eastAsia="Times New Roman" w:hAnsi="Verdana"/>
      <w:b/>
      <w:noProof/>
      <w:lang w:eastAsia="nl-NL"/>
    </w:rPr>
  </w:style>
  <w:style w:type="paragraph" w:styleId="Inhopg2">
    <w:name w:val="toc 2"/>
    <w:basedOn w:val="Standaard"/>
    <w:next w:val="Standaard"/>
    <w:autoRedefine/>
    <w:uiPriority w:val="39"/>
    <w:unhideWhenUsed/>
    <w:qFormat/>
    <w:rsid w:val="00F05491"/>
    <w:pPr>
      <w:tabs>
        <w:tab w:val="left" w:pos="426"/>
        <w:tab w:val="right" w:leader="dot" w:pos="9062"/>
      </w:tabs>
      <w:spacing w:after="100"/>
      <w:ind w:left="160" w:hanging="160"/>
    </w:pPr>
  </w:style>
  <w:style w:type="character" w:styleId="Hyperlink">
    <w:name w:val="Hyperlink"/>
    <w:basedOn w:val="Standaardalinea-lettertype"/>
    <w:uiPriority w:val="99"/>
    <w:unhideWhenUsed/>
    <w:rsid w:val="00E83039"/>
    <w:rPr>
      <w:color w:val="0000FF" w:themeColor="hyperlink"/>
      <w:u w:val="single"/>
    </w:rPr>
  </w:style>
  <w:style w:type="paragraph" w:styleId="Inhopg3">
    <w:name w:val="toc 3"/>
    <w:basedOn w:val="Standaard"/>
    <w:next w:val="Standaard"/>
    <w:autoRedefine/>
    <w:uiPriority w:val="39"/>
    <w:semiHidden/>
    <w:unhideWhenUsed/>
    <w:qFormat/>
    <w:rsid w:val="00E83039"/>
    <w:pPr>
      <w:spacing w:after="100" w:line="276" w:lineRule="auto"/>
      <w:ind w:left="440"/>
    </w:pPr>
    <w:rPr>
      <w:rFonts w:eastAsiaTheme="minorEastAsia"/>
      <w:sz w:val="22"/>
      <w:szCs w:val="22"/>
      <w:lang w:eastAsia="nl-NL"/>
    </w:rPr>
  </w:style>
  <w:style w:type="table" w:customStyle="1" w:styleId="BrinkTabel">
    <w:name w:val="BrinkTabel"/>
    <w:basedOn w:val="Standaardtabel"/>
    <w:uiPriority w:val="99"/>
    <w:rsid w:val="003C1967"/>
    <w:pPr>
      <w:spacing w:after="0" w:line="240" w:lineRule="auto"/>
    </w:pPr>
    <w:rPr>
      <w:rFonts w:eastAsiaTheme="minorEastAsia"/>
      <w:color w:val="000000" w:themeColor="accent1"/>
      <w:sz w:val="21"/>
      <w:szCs w:val="21"/>
    </w:rPr>
    <w:tblPr>
      <w:tblStyleRowBandSize w:val="1"/>
    </w:tblPr>
    <w:tblStylePr w:type="firstRow">
      <w:rPr>
        <w:b/>
      </w:rPr>
      <w:tblPr/>
      <w:tcPr>
        <w:tcBorders>
          <w:top w:val="single" w:sz="4" w:space="0" w:color="000000" w:themeColor="accent1"/>
          <w:left w:val="nil"/>
          <w:bottom w:val="single" w:sz="4" w:space="0" w:color="000000" w:themeColor="accent1"/>
          <w:right w:val="single" w:sz="4" w:space="0" w:color="000000" w:themeColor="accent1"/>
          <w:insideH w:val="single" w:sz="4" w:space="0" w:color="000000" w:themeColor="accent1"/>
          <w:insideV w:val="nil"/>
        </w:tcBorders>
      </w:tcPr>
    </w:tblStylePr>
    <w:tblStylePr w:type="firstCol">
      <w:rPr>
        <w:b/>
      </w:rPr>
      <w:tblPr/>
      <w:tcPr>
        <w:tcBorders>
          <w:left w:val="nil"/>
          <w:insideH w:val="single" w:sz="4" w:space="0" w:color="000000" w:themeColor="background1"/>
        </w:tcBorders>
        <w:shd w:val="clear" w:color="auto" w:fill="EAEAEA"/>
      </w:tcPr>
    </w:tblStylePr>
    <w:tblStylePr w:type="band1Horz">
      <w:tblPr/>
      <w:tcPr>
        <w:tcBorders>
          <w:top w:val="single" w:sz="4" w:space="0" w:color="000000" w:themeColor="accent1"/>
          <w:left w:val="single" w:sz="4" w:space="0" w:color="000000" w:themeColor="accent1"/>
          <w:bottom w:val="single" w:sz="4" w:space="0" w:color="000000" w:themeColor="accent1"/>
          <w:right w:val="single" w:sz="4" w:space="0" w:color="000000" w:themeColor="accent1"/>
          <w:insideH w:val="nil"/>
          <w:insideV w:val="single" w:sz="4" w:space="0" w:color="000000" w:themeColor="accent1"/>
        </w:tcBorders>
      </w:tcPr>
    </w:tblStylePr>
    <w:tblStylePr w:type="band2Horz">
      <w:tblPr/>
      <w:tcPr>
        <w:tcBorders>
          <w:top w:val="single" w:sz="4" w:space="0" w:color="000000" w:themeColor="accent1"/>
          <w:left w:val="single" w:sz="4" w:space="0" w:color="000000" w:themeColor="accent1"/>
          <w:bottom w:val="single" w:sz="4" w:space="0" w:color="000000" w:themeColor="accent1"/>
          <w:right w:val="single" w:sz="4" w:space="0" w:color="000000" w:themeColor="accent1"/>
          <w:insideH w:val="single" w:sz="4" w:space="0" w:color="000000" w:themeColor="accent1"/>
          <w:insideV w:val="single" w:sz="4" w:space="0" w:color="000000" w:themeColor="accent1"/>
        </w:tcBorders>
      </w:tcPr>
    </w:tblStylePr>
  </w:style>
  <w:style w:type="character" w:styleId="GevolgdeHyperlink">
    <w:name w:val="FollowedHyperlink"/>
    <w:basedOn w:val="Standaardalinea-lettertype"/>
    <w:uiPriority w:val="99"/>
    <w:semiHidden/>
    <w:unhideWhenUsed/>
    <w:rsid w:val="008D581C"/>
    <w:rPr>
      <w:color w:val="800080" w:themeColor="followedHyperlink"/>
      <w:u w:val="single"/>
    </w:rPr>
  </w:style>
  <w:style w:type="character" w:customStyle="1" w:styleId="GeenafstandChar">
    <w:name w:val="Geen afstand Char"/>
    <w:basedOn w:val="Standaardalinea-lettertype"/>
    <w:link w:val="Geenafstand"/>
    <w:uiPriority w:val="1"/>
    <w:rsid w:val="00E74F83"/>
  </w:style>
  <w:style w:type="paragraph" w:styleId="Voetnoottekst">
    <w:name w:val="footnote text"/>
    <w:basedOn w:val="Standaard"/>
    <w:link w:val="VoetnoottekstChar"/>
    <w:uiPriority w:val="99"/>
    <w:semiHidden/>
    <w:unhideWhenUsed/>
    <w:rsid w:val="001264B2"/>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264B2"/>
    <w:rPr>
      <w:sz w:val="20"/>
      <w:szCs w:val="20"/>
    </w:rPr>
  </w:style>
  <w:style w:type="character" w:styleId="Voetnootmarkering">
    <w:name w:val="footnote reference"/>
    <w:basedOn w:val="Standaardalinea-lettertype"/>
    <w:uiPriority w:val="99"/>
    <w:semiHidden/>
    <w:unhideWhenUsed/>
    <w:rsid w:val="001264B2"/>
    <w:rPr>
      <w:vertAlign w:val="superscript"/>
    </w:rPr>
  </w:style>
  <w:style w:type="paragraph" w:styleId="Plattetekst">
    <w:name w:val="Body Text"/>
    <w:basedOn w:val="Standaard"/>
    <w:link w:val="PlattetekstChar"/>
    <w:uiPriority w:val="99"/>
    <w:semiHidden/>
    <w:rsid w:val="00040BC1"/>
    <w:pPr>
      <w:spacing w:after="0" w:line="240" w:lineRule="auto"/>
      <w:jc w:val="both"/>
    </w:pPr>
    <w:rPr>
      <w:rFonts w:ascii="Verdana" w:eastAsia="Times New Roman" w:hAnsi="Verdana" w:cs="Times New Roman"/>
      <w:color w:val="000000"/>
      <w:lang w:val="nl-BE"/>
    </w:rPr>
  </w:style>
  <w:style w:type="character" w:customStyle="1" w:styleId="PlattetekstChar">
    <w:name w:val="Platte tekst Char"/>
    <w:basedOn w:val="Standaardalinea-lettertype"/>
    <w:link w:val="Plattetekst"/>
    <w:uiPriority w:val="99"/>
    <w:semiHidden/>
    <w:rsid w:val="00040BC1"/>
    <w:rPr>
      <w:rFonts w:ascii="Verdana" w:eastAsia="Times New Roman" w:hAnsi="Verdana" w:cs="Times New Roman"/>
      <w:color w:val="000000"/>
      <w:lang w:val="nl-BE"/>
    </w:rPr>
  </w:style>
  <w:style w:type="paragraph" w:customStyle="1" w:styleId="Lijstopsomming">
    <w:name w:val="Lijst opsomming"/>
    <w:basedOn w:val="Standaard"/>
    <w:link w:val="LijstopsommingChar"/>
    <w:autoRedefine/>
    <w:uiPriority w:val="6"/>
    <w:qFormat/>
    <w:rsid w:val="005741F1"/>
    <w:pPr>
      <w:numPr>
        <w:numId w:val="1"/>
      </w:numPr>
      <w:spacing w:after="0" w:line="240" w:lineRule="auto"/>
      <w:contextualSpacing/>
    </w:pPr>
    <w:rPr>
      <w:rFonts w:ascii="Verdana" w:hAnsi="Verdana"/>
    </w:rPr>
  </w:style>
  <w:style w:type="character" w:customStyle="1" w:styleId="LijstopsommingChar">
    <w:name w:val="Lijst opsomming Char"/>
    <w:basedOn w:val="Standaardalinea-lettertype"/>
    <w:link w:val="Lijstopsomming"/>
    <w:uiPriority w:val="6"/>
    <w:rsid w:val="005741F1"/>
    <w:rPr>
      <w:rFonts w:ascii="Verdana" w:hAnsi="Verdana"/>
    </w:rPr>
  </w:style>
  <w:style w:type="paragraph" w:styleId="Revisie">
    <w:name w:val="Revision"/>
    <w:hidden/>
    <w:uiPriority w:val="99"/>
    <w:semiHidden/>
    <w:rsid w:val="001C5EE1"/>
    <w:pPr>
      <w:spacing w:after="0" w:line="240" w:lineRule="auto"/>
    </w:pPr>
  </w:style>
  <w:style w:type="character" w:customStyle="1" w:styleId="UnresolvedMention">
    <w:name w:val="Unresolved Mention"/>
    <w:basedOn w:val="Standaardalinea-lettertype"/>
    <w:uiPriority w:val="99"/>
    <w:semiHidden/>
    <w:unhideWhenUsed/>
    <w:rsid w:val="002C144C"/>
    <w:rPr>
      <w:color w:val="605E5C"/>
      <w:shd w:val="clear" w:color="auto" w:fill="E1DFDD"/>
    </w:rPr>
  </w:style>
  <w:style w:type="character" w:customStyle="1" w:styleId="Kop3Char">
    <w:name w:val="Kop 3 Char"/>
    <w:basedOn w:val="Standaardalinea-lettertype"/>
    <w:link w:val="Kop3"/>
    <w:uiPriority w:val="9"/>
    <w:rsid w:val="00DC30B6"/>
    <w:rPr>
      <w:rFonts w:asciiTheme="majorHAnsi" w:eastAsiaTheme="majorEastAsia" w:hAnsiTheme="majorHAnsi" w:cstheme="majorBidi"/>
      <w:color w:val="00000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444535">
      <w:bodyDiv w:val="1"/>
      <w:marLeft w:val="0"/>
      <w:marRight w:val="0"/>
      <w:marTop w:val="0"/>
      <w:marBottom w:val="0"/>
      <w:divBdr>
        <w:top w:val="none" w:sz="0" w:space="0" w:color="auto"/>
        <w:left w:val="none" w:sz="0" w:space="0" w:color="auto"/>
        <w:bottom w:val="none" w:sz="0" w:space="0" w:color="auto"/>
        <w:right w:val="none" w:sz="0" w:space="0" w:color="auto"/>
      </w:divBdr>
    </w:div>
    <w:div w:id="475268428">
      <w:bodyDiv w:val="1"/>
      <w:marLeft w:val="0"/>
      <w:marRight w:val="0"/>
      <w:marTop w:val="0"/>
      <w:marBottom w:val="0"/>
      <w:divBdr>
        <w:top w:val="none" w:sz="0" w:space="0" w:color="auto"/>
        <w:left w:val="none" w:sz="0" w:space="0" w:color="auto"/>
        <w:bottom w:val="none" w:sz="0" w:space="0" w:color="auto"/>
        <w:right w:val="none" w:sz="0" w:space="0" w:color="auto"/>
      </w:divBdr>
      <w:divsChild>
        <w:div w:id="203182707">
          <w:marLeft w:val="0"/>
          <w:marRight w:val="0"/>
          <w:marTop w:val="0"/>
          <w:marBottom w:val="0"/>
          <w:divBdr>
            <w:top w:val="none" w:sz="0" w:space="0" w:color="auto"/>
            <w:left w:val="none" w:sz="0" w:space="0" w:color="auto"/>
            <w:bottom w:val="none" w:sz="0" w:space="0" w:color="auto"/>
            <w:right w:val="none" w:sz="0" w:space="0" w:color="auto"/>
          </w:divBdr>
          <w:divsChild>
            <w:div w:id="1847473479">
              <w:marLeft w:val="0"/>
              <w:marRight w:val="0"/>
              <w:marTop w:val="0"/>
              <w:marBottom w:val="0"/>
              <w:divBdr>
                <w:top w:val="none" w:sz="0" w:space="0" w:color="auto"/>
                <w:left w:val="none" w:sz="0" w:space="0" w:color="auto"/>
                <w:bottom w:val="none" w:sz="0" w:space="0" w:color="auto"/>
                <w:right w:val="none" w:sz="0" w:space="0" w:color="auto"/>
              </w:divBdr>
              <w:divsChild>
                <w:div w:id="183796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527713">
      <w:bodyDiv w:val="1"/>
      <w:marLeft w:val="0"/>
      <w:marRight w:val="0"/>
      <w:marTop w:val="0"/>
      <w:marBottom w:val="0"/>
      <w:divBdr>
        <w:top w:val="none" w:sz="0" w:space="0" w:color="auto"/>
        <w:left w:val="none" w:sz="0" w:space="0" w:color="auto"/>
        <w:bottom w:val="none" w:sz="0" w:space="0" w:color="auto"/>
        <w:right w:val="none" w:sz="0" w:space="0" w:color="auto"/>
      </w:divBdr>
      <w:divsChild>
        <w:div w:id="1074624328">
          <w:marLeft w:val="0"/>
          <w:marRight w:val="0"/>
          <w:marTop w:val="0"/>
          <w:marBottom w:val="0"/>
          <w:divBdr>
            <w:top w:val="none" w:sz="0" w:space="0" w:color="auto"/>
            <w:left w:val="none" w:sz="0" w:space="0" w:color="auto"/>
            <w:bottom w:val="none" w:sz="0" w:space="0" w:color="auto"/>
            <w:right w:val="none" w:sz="0" w:space="0" w:color="auto"/>
          </w:divBdr>
          <w:divsChild>
            <w:div w:id="887105951">
              <w:marLeft w:val="0"/>
              <w:marRight w:val="0"/>
              <w:marTop w:val="0"/>
              <w:marBottom w:val="0"/>
              <w:divBdr>
                <w:top w:val="none" w:sz="0" w:space="0" w:color="auto"/>
                <w:left w:val="none" w:sz="0" w:space="0" w:color="auto"/>
                <w:bottom w:val="none" w:sz="0" w:space="0" w:color="auto"/>
                <w:right w:val="none" w:sz="0" w:space="0" w:color="auto"/>
              </w:divBdr>
              <w:divsChild>
                <w:div w:id="1932426710">
                  <w:marLeft w:val="0"/>
                  <w:marRight w:val="0"/>
                  <w:marTop w:val="0"/>
                  <w:marBottom w:val="0"/>
                  <w:divBdr>
                    <w:top w:val="none" w:sz="0" w:space="0" w:color="auto"/>
                    <w:left w:val="none" w:sz="0" w:space="0" w:color="auto"/>
                    <w:bottom w:val="none" w:sz="0" w:space="0" w:color="auto"/>
                    <w:right w:val="none" w:sz="0" w:space="0" w:color="auto"/>
                  </w:divBdr>
                  <w:divsChild>
                    <w:div w:id="1753162057">
                      <w:marLeft w:val="0"/>
                      <w:marRight w:val="0"/>
                      <w:marTop w:val="0"/>
                      <w:marBottom w:val="0"/>
                      <w:divBdr>
                        <w:top w:val="none" w:sz="0" w:space="0" w:color="auto"/>
                        <w:left w:val="none" w:sz="0" w:space="0" w:color="auto"/>
                        <w:bottom w:val="none" w:sz="0" w:space="0" w:color="auto"/>
                        <w:right w:val="none" w:sz="0" w:space="0" w:color="auto"/>
                      </w:divBdr>
                      <w:divsChild>
                        <w:div w:id="1259798681">
                          <w:marLeft w:val="0"/>
                          <w:marRight w:val="0"/>
                          <w:marTop w:val="0"/>
                          <w:marBottom w:val="0"/>
                          <w:divBdr>
                            <w:top w:val="none" w:sz="0" w:space="0" w:color="auto"/>
                            <w:left w:val="none" w:sz="0" w:space="0" w:color="auto"/>
                            <w:bottom w:val="none" w:sz="0" w:space="0" w:color="auto"/>
                            <w:right w:val="none" w:sz="0" w:space="0" w:color="auto"/>
                          </w:divBdr>
                          <w:divsChild>
                            <w:div w:id="692800259">
                              <w:marLeft w:val="0"/>
                              <w:marRight w:val="0"/>
                              <w:marTop w:val="0"/>
                              <w:marBottom w:val="120"/>
                              <w:divBdr>
                                <w:top w:val="none" w:sz="0" w:space="0" w:color="auto"/>
                                <w:left w:val="none" w:sz="0" w:space="0" w:color="auto"/>
                                <w:bottom w:val="none" w:sz="0" w:space="0" w:color="auto"/>
                                <w:right w:val="none" w:sz="0" w:space="0" w:color="auto"/>
                              </w:divBdr>
                              <w:divsChild>
                                <w:div w:id="316231943">
                                  <w:marLeft w:val="0"/>
                                  <w:marRight w:val="0"/>
                                  <w:marTop w:val="0"/>
                                  <w:marBottom w:val="0"/>
                                  <w:divBdr>
                                    <w:top w:val="none" w:sz="0" w:space="0" w:color="auto"/>
                                    <w:left w:val="none" w:sz="0" w:space="0" w:color="auto"/>
                                    <w:bottom w:val="none" w:sz="0" w:space="0" w:color="auto"/>
                                    <w:right w:val="none" w:sz="0" w:space="0" w:color="auto"/>
                                  </w:divBdr>
                                  <w:divsChild>
                                    <w:div w:id="2058893763">
                                      <w:marLeft w:val="0"/>
                                      <w:marRight w:val="0"/>
                                      <w:marTop w:val="0"/>
                                      <w:marBottom w:val="0"/>
                                      <w:divBdr>
                                        <w:top w:val="none" w:sz="0" w:space="0" w:color="auto"/>
                                        <w:left w:val="none" w:sz="0" w:space="0" w:color="auto"/>
                                        <w:bottom w:val="none" w:sz="0" w:space="0" w:color="auto"/>
                                        <w:right w:val="none" w:sz="0" w:space="0" w:color="auto"/>
                                      </w:divBdr>
                                      <w:divsChild>
                                        <w:div w:id="136875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3151997">
      <w:bodyDiv w:val="1"/>
      <w:marLeft w:val="0"/>
      <w:marRight w:val="0"/>
      <w:marTop w:val="0"/>
      <w:marBottom w:val="600"/>
      <w:divBdr>
        <w:top w:val="none" w:sz="0" w:space="0" w:color="auto"/>
        <w:left w:val="none" w:sz="0" w:space="0" w:color="auto"/>
        <w:bottom w:val="none" w:sz="0" w:space="0" w:color="auto"/>
        <w:right w:val="none" w:sz="0" w:space="0" w:color="auto"/>
      </w:divBdr>
      <w:divsChild>
        <w:div w:id="1362168661">
          <w:marLeft w:val="0"/>
          <w:marRight w:val="0"/>
          <w:marTop w:val="0"/>
          <w:marBottom w:val="0"/>
          <w:divBdr>
            <w:top w:val="none" w:sz="0" w:space="0" w:color="auto"/>
            <w:left w:val="none" w:sz="0" w:space="0" w:color="auto"/>
            <w:bottom w:val="none" w:sz="0" w:space="0" w:color="auto"/>
            <w:right w:val="none" w:sz="0" w:space="0" w:color="auto"/>
          </w:divBdr>
          <w:divsChild>
            <w:div w:id="67384863">
              <w:marLeft w:val="0"/>
              <w:marRight w:val="0"/>
              <w:marTop w:val="0"/>
              <w:marBottom w:val="0"/>
              <w:divBdr>
                <w:top w:val="none" w:sz="0" w:space="0" w:color="auto"/>
                <w:left w:val="none" w:sz="0" w:space="0" w:color="auto"/>
                <w:bottom w:val="none" w:sz="0" w:space="0" w:color="auto"/>
                <w:right w:val="none" w:sz="0" w:space="0" w:color="auto"/>
              </w:divBdr>
              <w:divsChild>
                <w:div w:id="686254791">
                  <w:marLeft w:val="0"/>
                  <w:marRight w:val="0"/>
                  <w:marTop w:val="0"/>
                  <w:marBottom w:val="0"/>
                  <w:divBdr>
                    <w:top w:val="none" w:sz="0" w:space="0" w:color="auto"/>
                    <w:left w:val="none" w:sz="0" w:space="0" w:color="auto"/>
                    <w:bottom w:val="none" w:sz="0" w:space="0" w:color="auto"/>
                    <w:right w:val="none" w:sz="0" w:space="0" w:color="auto"/>
                  </w:divBdr>
                  <w:divsChild>
                    <w:div w:id="1900900981">
                      <w:marLeft w:val="0"/>
                      <w:marRight w:val="0"/>
                      <w:marTop w:val="0"/>
                      <w:marBottom w:val="0"/>
                      <w:divBdr>
                        <w:top w:val="none" w:sz="0" w:space="0" w:color="auto"/>
                        <w:left w:val="none" w:sz="0" w:space="0" w:color="auto"/>
                        <w:bottom w:val="none" w:sz="0" w:space="0" w:color="auto"/>
                        <w:right w:val="none" w:sz="0" w:space="0" w:color="auto"/>
                      </w:divBdr>
                      <w:divsChild>
                        <w:div w:id="88039874">
                          <w:marLeft w:val="0"/>
                          <w:marRight w:val="0"/>
                          <w:marTop w:val="0"/>
                          <w:marBottom w:val="0"/>
                          <w:divBdr>
                            <w:top w:val="none" w:sz="0" w:space="0" w:color="auto"/>
                            <w:left w:val="none" w:sz="0" w:space="0" w:color="auto"/>
                            <w:bottom w:val="none" w:sz="0" w:space="0" w:color="auto"/>
                            <w:right w:val="none" w:sz="0" w:space="0" w:color="auto"/>
                          </w:divBdr>
                          <w:divsChild>
                            <w:div w:id="1434134364">
                              <w:marLeft w:val="-225"/>
                              <w:marRight w:val="-225"/>
                              <w:marTop w:val="0"/>
                              <w:marBottom w:val="0"/>
                              <w:divBdr>
                                <w:top w:val="none" w:sz="0" w:space="0" w:color="auto"/>
                                <w:left w:val="none" w:sz="0" w:space="0" w:color="auto"/>
                                <w:bottom w:val="none" w:sz="0" w:space="0" w:color="auto"/>
                                <w:right w:val="none" w:sz="0" w:space="0" w:color="auto"/>
                              </w:divBdr>
                              <w:divsChild>
                                <w:div w:id="322661049">
                                  <w:marLeft w:val="0"/>
                                  <w:marRight w:val="0"/>
                                  <w:marTop w:val="0"/>
                                  <w:marBottom w:val="0"/>
                                  <w:divBdr>
                                    <w:top w:val="none" w:sz="0" w:space="0" w:color="auto"/>
                                    <w:left w:val="none" w:sz="0" w:space="0" w:color="auto"/>
                                    <w:bottom w:val="none" w:sz="0" w:space="0" w:color="auto"/>
                                    <w:right w:val="none" w:sz="0" w:space="0" w:color="auto"/>
                                  </w:divBdr>
                                  <w:divsChild>
                                    <w:div w:id="149556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7492349">
      <w:bodyDiv w:val="1"/>
      <w:marLeft w:val="0"/>
      <w:marRight w:val="0"/>
      <w:marTop w:val="0"/>
      <w:marBottom w:val="0"/>
      <w:divBdr>
        <w:top w:val="none" w:sz="0" w:space="0" w:color="auto"/>
        <w:left w:val="none" w:sz="0" w:space="0" w:color="auto"/>
        <w:bottom w:val="none" w:sz="0" w:space="0" w:color="auto"/>
        <w:right w:val="none" w:sz="0" w:space="0" w:color="auto"/>
      </w:divBdr>
      <w:divsChild>
        <w:div w:id="1268125049">
          <w:marLeft w:val="3180"/>
          <w:marRight w:val="300"/>
          <w:marTop w:val="0"/>
          <w:marBottom w:val="0"/>
          <w:divBdr>
            <w:top w:val="single" w:sz="2" w:space="25" w:color="AEDDE6"/>
            <w:left w:val="single" w:sz="2" w:space="0" w:color="AEDDE6"/>
            <w:bottom w:val="single" w:sz="2" w:space="0" w:color="AEDDE6"/>
            <w:right w:val="single" w:sz="2" w:space="0" w:color="AEDDE6"/>
          </w:divBdr>
          <w:divsChild>
            <w:div w:id="38680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95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www.aedes.nl/artikelen/bouwen-en-energie/opdrachtgeverschap/leidraad-aanbesteden.html" TargetMode="Externa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ebservices.aedesnet.nl/forms/aanmelden_netwerken/"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aedes.nl/artikelen/bedrijfsvoering/inkoopsamenwerking/leidraad-inkoopbeleid.html"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aedes.nl/artikelen/bedrijfsvoering/inkoopsamenwerking/inkoopproces.html" TargetMode="External"/><Relationship Id="rId20" Type="http://schemas.openxmlformats.org/officeDocument/2006/relationships/hyperlink" Target="https://www.aedes.nl/artikelen/bedrijfsvoering/inkoopsamenwerking/leidraad-leveranciersmanagement.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aedes.nl/artikelen/bedrijfsvoering/inkoopsamenwerking/inkooppakketindeling.html" TargetMode="External"/><Relationship Id="rId5" Type="http://schemas.openxmlformats.org/officeDocument/2006/relationships/numbering" Target="numbering.xml"/><Relationship Id="rId15" Type="http://schemas.openxmlformats.org/officeDocument/2006/relationships/hyperlink" Target="https://www.aedes.nl/dossiers/inkoopsamenwerking.html" TargetMode="External"/><Relationship Id="rId23" Type="http://schemas.openxmlformats.org/officeDocument/2006/relationships/hyperlink" Target="https://www.aedes.nl/artikelen/bedrijfsvoering/inkoopsamenwerking/spendanalysetool.html" TargetMode="External"/><Relationship Id="rId28"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hyperlink" Target="https://www.aedes.nl/artikelen/bedrijfsvoering/inkoopsamenwerking/leidraad-contractmanagement.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kvwg750av2j6.cloudfront.net/m/62aa81c5e5c9e4f3/original/Governancecode-woningcorporaties-2020-Aedes-VTW-2019.pdf" TargetMode="External"/><Relationship Id="rId22" Type="http://schemas.openxmlformats.org/officeDocument/2006/relationships/hyperlink" Target="https://www.aedes.nl/artikelen/aedes/vereniging/netwerken/inkoop.html" TargetMode="External"/><Relationship Id="rId27" Type="http://schemas.openxmlformats.org/officeDocument/2006/relationships/hyperlink" Target="https://www.aedes.nl/artikelen/bedrijfsvoering/inkoopsamenwerking/inkoopproces.html" TargetMode="External"/><Relationship Id="rId30" Type="http://schemas.openxmlformats.org/officeDocument/2006/relationships/theme" Target="theme/theme1.xml"/></Relationships>
</file>

<file path=word/theme/theme1.xml><?xml version="1.0" encoding="utf-8"?>
<a:theme xmlns:a="http://schemas.openxmlformats.org/drawingml/2006/main" name="Kantoorthema">
  <a:themeElements>
    <a:clrScheme name="Aangepast 4">
      <a:dk1>
        <a:sysClr val="windowText" lastClr="000000"/>
      </a:dk1>
      <a:lt1>
        <a:srgbClr val="000000"/>
      </a:lt1>
      <a:dk2>
        <a:srgbClr val="000000"/>
      </a:dk2>
      <a:lt2>
        <a:srgbClr val="000000"/>
      </a:lt2>
      <a:accent1>
        <a:srgbClr val="000000"/>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angepast 1">
      <a:majorFont>
        <a:latin typeface="Verdana"/>
        <a:ea typeface=""/>
        <a:cs typeface=""/>
      </a:majorFont>
      <a:minorFont>
        <a:latin typeface="Verdana"/>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886EEB88879CA4BB0318FF068A2448E" ma:contentTypeVersion="8" ma:contentTypeDescription="Create a new document." ma:contentTypeScope="" ma:versionID="2e44fcd15947f2e4ba71e36c2bb1f3a8">
  <xsd:schema xmlns:xsd="http://www.w3.org/2001/XMLSchema" xmlns:xs="http://www.w3.org/2001/XMLSchema" xmlns:p="http://schemas.microsoft.com/office/2006/metadata/properties" xmlns:ns3="a6e4c0d5-1ed8-4e7b-951b-655ae32dce29" targetNamespace="http://schemas.microsoft.com/office/2006/metadata/properties" ma:root="true" ma:fieldsID="bd226eb38b8b62fae7f32c842d9d9fd4" ns3:_="">
    <xsd:import namespace="a6e4c0d5-1ed8-4e7b-951b-655ae32dce2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e4c0d5-1ed8-4e7b-951b-655ae32dce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2EF40-4485-4784-AC3D-5CBC455F2394}">
  <ds:schemaRefs>
    <ds:schemaRef ds:uri="http://schemas.microsoft.com/sharepoint/v3/contenttype/forms"/>
  </ds:schemaRefs>
</ds:datastoreItem>
</file>

<file path=customXml/itemProps2.xml><?xml version="1.0" encoding="utf-8"?>
<ds:datastoreItem xmlns:ds="http://schemas.openxmlformats.org/officeDocument/2006/customXml" ds:itemID="{20E99F58-9673-441C-8B66-9965ED6D8D2B}">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a6e4c0d5-1ed8-4e7b-951b-655ae32dce29"/>
    <ds:schemaRef ds:uri="http://www.w3.org/XML/1998/namespace"/>
    <ds:schemaRef ds:uri="http://purl.org/dc/dcmitype/"/>
  </ds:schemaRefs>
</ds:datastoreItem>
</file>

<file path=customXml/itemProps3.xml><?xml version="1.0" encoding="utf-8"?>
<ds:datastoreItem xmlns:ds="http://schemas.openxmlformats.org/officeDocument/2006/customXml" ds:itemID="{7E203A48-D7A2-4C27-8CCC-A449468CAA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e4c0d5-1ed8-4e7b-951b-655ae32dc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55E9BD-C363-48E2-A3D3-6A83FFACE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5230</Words>
  <Characters>28766</Characters>
  <Application>Microsoft Office Word</Application>
  <DocSecurity>0</DocSecurity>
  <Lines>239</Lines>
  <Paragraphs>67</Paragraphs>
  <ScaleCrop>false</ScaleCrop>
  <HeadingPairs>
    <vt:vector size="2" baseType="variant">
      <vt:variant>
        <vt:lpstr>Titel</vt:lpstr>
      </vt:variant>
      <vt:variant>
        <vt:i4>1</vt:i4>
      </vt:variant>
    </vt:vector>
  </HeadingPairs>
  <TitlesOfParts>
    <vt:vector size="1" baseType="lpstr">
      <vt:lpstr/>
    </vt:vector>
  </TitlesOfParts>
  <Company>Stichting Wooninc</Company>
  <LinksUpToDate>false</LinksUpToDate>
  <CharactersWithSpaces>33929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 Wijlaars</dc:creator>
  <cp:lastModifiedBy>Dyon Noy</cp:lastModifiedBy>
  <cp:revision>2</cp:revision>
  <cp:lastPrinted>2017-10-12T14:20:00Z</cp:lastPrinted>
  <dcterms:created xsi:type="dcterms:W3CDTF">2020-09-13T09:35:00Z</dcterms:created>
  <dcterms:modified xsi:type="dcterms:W3CDTF">2020-09-13T09:35:00Z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0x0101002886EEB88879CA4BB0318FF068A2448E</vt:lpwstr>
  </property>
</Properties>
</file>